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7CD9" w:rsidRDefault="004B76A9" w:rsidP="00E17CD9">
      <w:pPr>
        <w:autoSpaceDE w:val="0"/>
        <w:autoSpaceDN w:val="0"/>
        <w:adjustRightInd w:val="0"/>
        <w:jc w:val="center"/>
        <w:rPr>
          <w:bCs/>
          <w:sz w:val="28"/>
          <w:szCs w:val="28"/>
        </w:rPr>
      </w:pPr>
      <w:r>
        <w:rPr>
          <w:noProof/>
        </w:rPr>
        <w:drawing>
          <wp:inline distT="0" distB="0" distL="0" distR="0" wp14:anchorId="57B84AAA" wp14:editId="69941CD4">
            <wp:extent cx="8810625" cy="55626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8818749" cy="5567729"/>
                    </a:xfrm>
                    <a:prstGeom prst="rect">
                      <a:avLst/>
                    </a:prstGeom>
                  </pic:spPr>
                </pic:pic>
              </a:graphicData>
            </a:graphic>
          </wp:inline>
        </w:drawing>
      </w:r>
    </w:p>
    <w:p w:rsidR="00775F06" w:rsidRDefault="00775F06" w:rsidP="00E17CD9">
      <w:pPr>
        <w:spacing w:after="0" w:line="259" w:lineRule="auto"/>
        <w:ind w:firstLine="0"/>
        <w:jc w:val="left"/>
      </w:pPr>
    </w:p>
    <w:p w:rsidR="00775F06" w:rsidRDefault="00E17CD9" w:rsidP="00E17CD9">
      <w:pPr>
        <w:spacing w:after="25" w:line="259" w:lineRule="auto"/>
        <w:ind w:firstLine="0"/>
        <w:jc w:val="left"/>
      </w:pPr>
      <w:r>
        <w:t xml:space="preserve"> </w:t>
      </w:r>
    </w:p>
    <w:p w:rsidR="00E17CD9" w:rsidRPr="00000892" w:rsidRDefault="00E17CD9" w:rsidP="00E17CD9">
      <w:pPr>
        <w:tabs>
          <w:tab w:val="left" w:pos="2775"/>
        </w:tabs>
        <w:ind w:firstLine="0"/>
        <w:rPr>
          <w:sz w:val="28"/>
          <w:szCs w:val="28"/>
        </w:rPr>
      </w:pPr>
      <w:r w:rsidRPr="00000892">
        <w:rPr>
          <w:sz w:val="28"/>
          <w:szCs w:val="28"/>
        </w:rPr>
        <w:t>Рабочая программа составлена на основе следующих нормативных докуме</w:t>
      </w:r>
      <w:r>
        <w:rPr>
          <w:sz w:val="28"/>
          <w:szCs w:val="28"/>
        </w:rPr>
        <w:t>нтов</w:t>
      </w:r>
      <w:r w:rsidRPr="00000892">
        <w:rPr>
          <w:sz w:val="28"/>
          <w:szCs w:val="28"/>
        </w:rPr>
        <w:t>:</w:t>
      </w:r>
    </w:p>
    <w:p w:rsidR="00E17CD9" w:rsidRPr="00000892" w:rsidRDefault="00E17CD9" w:rsidP="00E17CD9">
      <w:pPr>
        <w:tabs>
          <w:tab w:val="left" w:pos="2775"/>
        </w:tabs>
        <w:ind w:firstLine="0"/>
        <w:rPr>
          <w:sz w:val="28"/>
          <w:szCs w:val="28"/>
        </w:rPr>
      </w:pPr>
      <w:r w:rsidRPr="00000892">
        <w:rPr>
          <w:sz w:val="28"/>
          <w:szCs w:val="28"/>
        </w:rPr>
        <w:t>- Федерального закона от 29.12.2012 г. №273-ФЗ «Об образовании в РФ»</w:t>
      </w:r>
      <w:r>
        <w:rPr>
          <w:sz w:val="28"/>
          <w:szCs w:val="28"/>
        </w:rPr>
        <w:t xml:space="preserve"> (с изменениями и дополнениями)</w:t>
      </w:r>
      <w:r w:rsidRPr="00000892">
        <w:rPr>
          <w:sz w:val="28"/>
          <w:szCs w:val="28"/>
        </w:rPr>
        <w:t>;</w:t>
      </w:r>
    </w:p>
    <w:p w:rsidR="00206975" w:rsidRDefault="00E17CD9" w:rsidP="00E17CD9">
      <w:pPr>
        <w:tabs>
          <w:tab w:val="left" w:pos="2775"/>
        </w:tabs>
        <w:ind w:firstLine="0"/>
        <w:rPr>
          <w:sz w:val="28"/>
          <w:szCs w:val="28"/>
        </w:rPr>
      </w:pPr>
      <w:r w:rsidRPr="00000892">
        <w:rPr>
          <w:sz w:val="28"/>
          <w:szCs w:val="28"/>
        </w:rPr>
        <w:t xml:space="preserve">- </w:t>
      </w:r>
      <w:r w:rsidR="00206975" w:rsidRPr="00206975">
        <w:rPr>
          <w:sz w:val="28"/>
          <w:szCs w:val="28"/>
        </w:rPr>
        <w:t>Федерального государственного образовательного стандарта среднего общего образования, утвержденного приказом МО и Н РФ 17.05. 2012 г. №413 (с изменениями и дополнениями 29.12.2014 г., 31.12.2015 г., 29.06</w:t>
      </w:r>
      <w:r w:rsidR="00206975">
        <w:rPr>
          <w:sz w:val="28"/>
          <w:szCs w:val="28"/>
        </w:rPr>
        <w:t>.</w:t>
      </w:r>
      <w:r w:rsidR="00206975" w:rsidRPr="00206975">
        <w:rPr>
          <w:sz w:val="28"/>
          <w:szCs w:val="28"/>
        </w:rPr>
        <w:t>2017 г.);</w:t>
      </w:r>
    </w:p>
    <w:p w:rsidR="00E17CD9" w:rsidRPr="00695C84" w:rsidRDefault="00E17CD9" w:rsidP="00E17CD9">
      <w:pPr>
        <w:tabs>
          <w:tab w:val="left" w:pos="2775"/>
        </w:tabs>
        <w:ind w:firstLine="0"/>
        <w:rPr>
          <w:sz w:val="28"/>
          <w:szCs w:val="28"/>
        </w:rPr>
      </w:pPr>
      <w:r w:rsidRPr="00000892">
        <w:rPr>
          <w:sz w:val="28"/>
          <w:szCs w:val="28"/>
        </w:rPr>
        <w:t>- Основной образовательной программы основного общего образования муниципального бюджетного общеобразоват</w:t>
      </w:r>
      <w:r>
        <w:rPr>
          <w:sz w:val="28"/>
          <w:szCs w:val="28"/>
        </w:rPr>
        <w:t xml:space="preserve">ельного учреждения </w:t>
      </w:r>
      <w:r w:rsidRPr="00000892">
        <w:rPr>
          <w:sz w:val="28"/>
          <w:szCs w:val="28"/>
        </w:rPr>
        <w:t xml:space="preserve">"Алексеевская средняя общеобразовательная школа №1 имени Александры Андреевны Малафеевой" Алексеевского муниципального района Республики Татарстан </w:t>
      </w:r>
      <w:r w:rsidR="004D00A4">
        <w:rPr>
          <w:sz w:val="28"/>
          <w:szCs w:val="28"/>
        </w:rPr>
        <w:t xml:space="preserve">(приказ № </w:t>
      </w:r>
      <w:r w:rsidR="004D00A4" w:rsidRPr="004D00A4">
        <w:rPr>
          <w:sz w:val="28"/>
          <w:szCs w:val="28"/>
          <w:u w:val="single"/>
        </w:rPr>
        <w:t xml:space="preserve">468 </w:t>
      </w:r>
      <w:r w:rsidR="004D00A4">
        <w:rPr>
          <w:sz w:val="28"/>
          <w:szCs w:val="28"/>
        </w:rPr>
        <w:t xml:space="preserve">от </w:t>
      </w:r>
      <w:r w:rsidR="004D00A4">
        <w:rPr>
          <w:sz w:val="28"/>
          <w:szCs w:val="28"/>
          <w:u w:val="single"/>
        </w:rPr>
        <w:t xml:space="preserve">31.08. </w:t>
      </w:r>
      <w:r>
        <w:rPr>
          <w:sz w:val="28"/>
          <w:szCs w:val="28"/>
        </w:rPr>
        <w:t>2021 г.);</w:t>
      </w:r>
    </w:p>
    <w:p w:rsidR="00E17CD9" w:rsidRPr="00FA075A" w:rsidRDefault="00E17CD9" w:rsidP="00E17CD9">
      <w:pPr>
        <w:ind w:right="410" w:firstLine="0"/>
        <w:rPr>
          <w:b/>
          <w:sz w:val="28"/>
          <w:szCs w:val="28"/>
        </w:rPr>
      </w:pPr>
      <w:r w:rsidRPr="00000892">
        <w:rPr>
          <w:sz w:val="28"/>
          <w:szCs w:val="28"/>
        </w:rPr>
        <w:t>- Локального акта образовательного учреждения «</w:t>
      </w:r>
      <w:r w:rsidRPr="00FA075A">
        <w:rPr>
          <w:sz w:val="28"/>
          <w:szCs w:val="28"/>
        </w:rPr>
        <w:t xml:space="preserve">О рабочей программе учебного предмета, курса, модуля, </w:t>
      </w:r>
      <w:r>
        <w:rPr>
          <w:sz w:val="28"/>
          <w:szCs w:val="28"/>
        </w:rPr>
        <w:t>»</w:t>
      </w:r>
      <w:r w:rsidRPr="00FA075A">
        <w:rPr>
          <w:sz w:val="28"/>
          <w:szCs w:val="28"/>
        </w:rPr>
        <w:t xml:space="preserve"> </w:t>
      </w:r>
      <w:r w:rsidRPr="00000892">
        <w:rPr>
          <w:sz w:val="28"/>
          <w:szCs w:val="28"/>
        </w:rPr>
        <w:t>(утвержден Решением педагогического совета, протокол №</w:t>
      </w:r>
      <w:r w:rsidR="004D00A4">
        <w:rPr>
          <w:sz w:val="28"/>
          <w:szCs w:val="28"/>
        </w:rPr>
        <w:t xml:space="preserve"> </w:t>
      </w:r>
      <w:r w:rsidR="004D00A4" w:rsidRPr="004D00A4">
        <w:rPr>
          <w:sz w:val="28"/>
          <w:szCs w:val="28"/>
          <w:u w:val="single"/>
        </w:rPr>
        <w:t xml:space="preserve">1 </w:t>
      </w:r>
      <w:r w:rsidRPr="00000892">
        <w:rPr>
          <w:sz w:val="28"/>
          <w:szCs w:val="28"/>
        </w:rPr>
        <w:t>от</w:t>
      </w:r>
      <w:r>
        <w:rPr>
          <w:sz w:val="28"/>
          <w:szCs w:val="28"/>
        </w:rPr>
        <w:t xml:space="preserve"> </w:t>
      </w:r>
      <w:r w:rsidRPr="00000892">
        <w:rPr>
          <w:sz w:val="28"/>
          <w:szCs w:val="28"/>
        </w:rPr>
        <w:t xml:space="preserve">  </w:t>
      </w:r>
      <w:r w:rsidR="004D00A4" w:rsidRPr="004D00A4">
        <w:rPr>
          <w:sz w:val="28"/>
          <w:szCs w:val="28"/>
          <w:u w:val="single"/>
        </w:rPr>
        <w:t>31.08.</w:t>
      </w:r>
      <w:r w:rsidRPr="004D00A4">
        <w:rPr>
          <w:sz w:val="28"/>
          <w:szCs w:val="28"/>
          <w:u w:val="single"/>
        </w:rPr>
        <w:t>2021</w:t>
      </w:r>
      <w:r>
        <w:rPr>
          <w:sz w:val="28"/>
          <w:szCs w:val="28"/>
        </w:rPr>
        <w:t xml:space="preserve"> г.,</w:t>
      </w:r>
      <w:r w:rsidRPr="00000892">
        <w:rPr>
          <w:sz w:val="28"/>
          <w:szCs w:val="28"/>
        </w:rPr>
        <w:t xml:space="preserve"> приказ № </w:t>
      </w:r>
      <w:r w:rsidR="004D00A4" w:rsidRPr="004D00A4">
        <w:rPr>
          <w:sz w:val="28"/>
          <w:szCs w:val="28"/>
          <w:u w:val="single"/>
        </w:rPr>
        <w:t>468</w:t>
      </w:r>
      <w:r w:rsidR="004D00A4">
        <w:rPr>
          <w:sz w:val="28"/>
          <w:szCs w:val="28"/>
        </w:rPr>
        <w:t xml:space="preserve"> </w:t>
      </w:r>
      <w:r w:rsidRPr="00000892">
        <w:rPr>
          <w:sz w:val="28"/>
          <w:szCs w:val="28"/>
        </w:rPr>
        <w:t xml:space="preserve"> от </w:t>
      </w:r>
      <w:r w:rsidR="004D00A4" w:rsidRPr="004D00A4">
        <w:rPr>
          <w:sz w:val="28"/>
          <w:szCs w:val="28"/>
          <w:u w:val="single"/>
        </w:rPr>
        <w:t>31.08.</w:t>
      </w:r>
      <w:r w:rsidRPr="004D00A4">
        <w:rPr>
          <w:sz w:val="28"/>
          <w:szCs w:val="28"/>
          <w:u w:val="single"/>
        </w:rPr>
        <w:t>2021</w:t>
      </w:r>
      <w:r w:rsidRPr="00000892">
        <w:rPr>
          <w:sz w:val="28"/>
          <w:szCs w:val="28"/>
        </w:rPr>
        <w:t xml:space="preserve"> г.).</w:t>
      </w:r>
    </w:p>
    <w:p w:rsidR="00E17CD9" w:rsidRDefault="00E17CD9" w:rsidP="00E17CD9">
      <w:pPr>
        <w:ind w:firstLine="0"/>
        <w:rPr>
          <w:sz w:val="28"/>
          <w:szCs w:val="28"/>
        </w:rPr>
      </w:pPr>
    </w:p>
    <w:p w:rsidR="00E17CD9" w:rsidRDefault="00E17CD9" w:rsidP="00E17CD9">
      <w:pPr>
        <w:spacing w:after="28" w:line="259" w:lineRule="auto"/>
        <w:ind w:firstLine="0"/>
        <w:jc w:val="left"/>
      </w:pPr>
      <w:r>
        <w:t xml:space="preserve"> </w:t>
      </w:r>
    </w:p>
    <w:p w:rsidR="00E17CD9" w:rsidRDefault="00E17CD9" w:rsidP="00E17CD9">
      <w:pPr>
        <w:spacing w:after="28" w:line="259" w:lineRule="auto"/>
        <w:ind w:firstLine="0"/>
        <w:jc w:val="left"/>
      </w:pPr>
    </w:p>
    <w:p w:rsidR="00E17CD9" w:rsidRDefault="00E17CD9" w:rsidP="00E17CD9">
      <w:pPr>
        <w:spacing w:after="28" w:line="259" w:lineRule="auto"/>
        <w:ind w:firstLine="0"/>
        <w:jc w:val="left"/>
      </w:pPr>
    </w:p>
    <w:p w:rsidR="00E17CD9" w:rsidRDefault="00E17CD9" w:rsidP="00E17CD9">
      <w:pPr>
        <w:spacing w:after="28" w:line="259" w:lineRule="auto"/>
        <w:ind w:firstLine="0"/>
        <w:jc w:val="left"/>
      </w:pPr>
    </w:p>
    <w:p w:rsidR="00E17CD9" w:rsidRDefault="00E17CD9" w:rsidP="00E17CD9">
      <w:pPr>
        <w:spacing w:after="28" w:line="259" w:lineRule="auto"/>
        <w:ind w:firstLine="0"/>
        <w:jc w:val="left"/>
      </w:pPr>
    </w:p>
    <w:p w:rsidR="00E17CD9" w:rsidRDefault="00E17CD9" w:rsidP="00E17CD9">
      <w:pPr>
        <w:pStyle w:val="1"/>
        <w:ind w:left="0" w:firstLine="0"/>
        <w:rPr>
          <w:color w:val="FF0000"/>
          <w:sz w:val="28"/>
          <w:szCs w:val="28"/>
        </w:rPr>
      </w:pPr>
    </w:p>
    <w:p w:rsidR="00E074C0" w:rsidRDefault="00E074C0" w:rsidP="00E074C0"/>
    <w:p w:rsidR="00E074C0" w:rsidRDefault="00E074C0" w:rsidP="00E074C0"/>
    <w:p w:rsidR="00E074C0" w:rsidRDefault="00E074C0" w:rsidP="00E074C0"/>
    <w:p w:rsidR="00E074C0" w:rsidRDefault="00E074C0" w:rsidP="00E074C0"/>
    <w:p w:rsidR="00AF6E64" w:rsidRDefault="00AF6E64" w:rsidP="00E074C0"/>
    <w:p w:rsidR="0002123A" w:rsidRDefault="0002123A" w:rsidP="00E074C0"/>
    <w:p w:rsidR="00AF6E64" w:rsidRDefault="00AF6E64" w:rsidP="00E074C0"/>
    <w:p w:rsidR="00E074C0" w:rsidRPr="00E074C0" w:rsidRDefault="00E074C0" w:rsidP="00E074C0"/>
    <w:p w:rsidR="00E17CD9" w:rsidRDefault="00E17CD9" w:rsidP="00E17CD9">
      <w:pPr>
        <w:pStyle w:val="1"/>
        <w:ind w:left="0" w:firstLine="0"/>
      </w:pPr>
    </w:p>
    <w:p w:rsidR="00775F06" w:rsidRDefault="00E17CD9" w:rsidP="00E17CD9">
      <w:pPr>
        <w:pStyle w:val="1"/>
        <w:ind w:left="0" w:firstLine="0"/>
        <w:jc w:val="center"/>
      </w:pPr>
      <w:r>
        <w:t>ПЛАНИРУЕМЫЕ РЕЗУЛЬТАТЫ ОСВО</w:t>
      </w:r>
      <w:r w:rsidR="00D20B6D">
        <w:t>ЕНИЯ УЧЕБНОГО ПРЕДМЕТА «АСТРОНОМИЯ</w:t>
      </w:r>
      <w:r>
        <w:t>»</w:t>
      </w:r>
    </w:p>
    <w:p w:rsidR="00775F06" w:rsidRDefault="00E17CD9" w:rsidP="00E17CD9">
      <w:pPr>
        <w:spacing w:after="32" w:line="259" w:lineRule="auto"/>
        <w:ind w:firstLine="0"/>
        <w:jc w:val="left"/>
      </w:pPr>
      <w:r>
        <w:t xml:space="preserve"> </w:t>
      </w:r>
    </w:p>
    <w:p w:rsidR="00775F06" w:rsidRDefault="00E17CD9" w:rsidP="00E17CD9">
      <w:pPr>
        <w:spacing w:after="0" w:line="259" w:lineRule="auto"/>
        <w:ind w:firstLine="0"/>
        <w:jc w:val="left"/>
        <w:rPr>
          <w:b/>
          <w:sz w:val="28"/>
          <w:szCs w:val="28"/>
        </w:rPr>
      </w:pPr>
      <w:r w:rsidRPr="002F10CF">
        <w:rPr>
          <w:b/>
          <w:sz w:val="28"/>
          <w:szCs w:val="28"/>
          <w:u w:val="single" w:color="000000"/>
        </w:rPr>
        <w:t>Личностные:</w:t>
      </w:r>
      <w:r w:rsidRPr="002F10CF">
        <w:rPr>
          <w:b/>
          <w:sz w:val="28"/>
          <w:szCs w:val="28"/>
        </w:rPr>
        <w:t xml:space="preserve"> </w:t>
      </w:r>
    </w:p>
    <w:p w:rsidR="00C05F9A" w:rsidRPr="00BE30AD" w:rsidRDefault="00C05F9A" w:rsidP="00C05F9A">
      <w:pPr>
        <w:spacing w:after="0"/>
        <w:rPr>
          <w:b/>
          <w:sz w:val="28"/>
          <w:szCs w:val="28"/>
        </w:rPr>
      </w:pPr>
      <w:r w:rsidRPr="00E074C0">
        <w:rPr>
          <w:b/>
          <w:sz w:val="28"/>
          <w:szCs w:val="28"/>
        </w:rPr>
        <w:t>3.4. Модуль «Школьный урок»</w:t>
      </w:r>
      <w:r w:rsidRPr="00BE30AD">
        <w:rPr>
          <w:b/>
          <w:sz w:val="28"/>
          <w:szCs w:val="28"/>
        </w:rPr>
        <w:t xml:space="preserve"> </w:t>
      </w:r>
    </w:p>
    <w:p w:rsidR="00C05F9A" w:rsidRPr="00D34EA9" w:rsidRDefault="00C05F9A" w:rsidP="00C05F9A">
      <w:pPr>
        <w:spacing w:after="0"/>
        <w:rPr>
          <w:sz w:val="28"/>
          <w:szCs w:val="28"/>
        </w:rPr>
      </w:pPr>
      <w:r w:rsidRPr="00D34EA9">
        <w:rPr>
          <w:sz w:val="28"/>
          <w:szCs w:val="28"/>
        </w:rPr>
        <w:t xml:space="preserve">Реализация школьными педагогами воспитательного потенциала урока предполагает следующее: </w:t>
      </w:r>
    </w:p>
    <w:p w:rsidR="00C05F9A" w:rsidRPr="00D34EA9" w:rsidRDefault="00C05F9A" w:rsidP="00C05F9A">
      <w:pPr>
        <w:spacing w:after="0"/>
        <w:rPr>
          <w:sz w:val="28"/>
          <w:szCs w:val="28"/>
        </w:rPr>
      </w:pPr>
      <w:r w:rsidRPr="00D34EA9">
        <w:rPr>
          <w:sz w:val="28"/>
          <w:szCs w:val="28"/>
        </w:rPr>
        <w:t>●</w:t>
      </w:r>
      <w:r w:rsidRPr="00D34EA9">
        <w:rPr>
          <w:sz w:val="28"/>
          <w:szCs w:val="28"/>
        </w:rPr>
        <w:tab/>
        <w:t xml:space="preserve">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 </w:t>
      </w:r>
    </w:p>
    <w:p w:rsidR="00C05F9A" w:rsidRPr="00D34EA9" w:rsidRDefault="00C05F9A" w:rsidP="00C05F9A">
      <w:pPr>
        <w:spacing w:after="0"/>
        <w:rPr>
          <w:sz w:val="28"/>
          <w:szCs w:val="28"/>
        </w:rPr>
      </w:pPr>
      <w:r w:rsidRPr="00D34EA9">
        <w:rPr>
          <w:sz w:val="28"/>
          <w:szCs w:val="28"/>
        </w:rPr>
        <w:t>●</w:t>
      </w:r>
      <w:r w:rsidRPr="00D34EA9">
        <w:rPr>
          <w:sz w:val="28"/>
          <w:szCs w:val="28"/>
        </w:rPr>
        <w:tab/>
        <w:t xml:space="preserve">побуждение школьников соблюдать на уроке общепринятые нормы поведения, правила общения со старшими (учителями) и сверстниками (школьниками), принципы учебной дисциплины и самоорганизации;  </w:t>
      </w:r>
    </w:p>
    <w:p w:rsidR="00C05F9A" w:rsidRPr="00D34EA9" w:rsidRDefault="00C05F9A" w:rsidP="00C05F9A">
      <w:pPr>
        <w:spacing w:after="0"/>
        <w:rPr>
          <w:sz w:val="28"/>
          <w:szCs w:val="28"/>
        </w:rPr>
      </w:pPr>
      <w:r w:rsidRPr="00D34EA9">
        <w:rPr>
          <w:sz w:val="28"/>
          <w:szCs w:val="28"/>
        </w:rPr>
        <w:t>●</w:t>
      </w:r>
      <w:r w:rsidRPr="00D34EA9">
        <w:rPr>
          <w:sz w:val="28"/>
          <w:szCs w:val="28"/>
        </w:rPr>
        <w:tab/>
        <w:t xml:space="preserve">привлечение внимания школьников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учащимися своего мнения по ее поводу, выработки своего к ней отношения;  </w:t>
      </w:r>
    </w:p>
    <w:p w:rsidR="00C05F9A" w:rsidRPr="00D34EA9" w:rsidRDefault="00C05F9A" w:rsidP="00C05F9A">
      <w:pPr>
        <w:spacing w:after="0"/>
        <w:rPr>
          <w:sz w:val="28"/>
          <w:szCs w:val="28"/>
        </w:rPr>
      </w:pPr>
      <w:r w:rsidRPr="00D34EA9">
        <w:rPr>
          <w:sz w:val="28"/>
          <w:szCs w:val="28"/>
        </w:rPr>
        <w:t>●</w:t>
      </w:r>
      <w:r w:rsidRPr="00D34EA9">
        <w:rPr>
          <w:sz w:val="28"/>
          <w:szCs w:val="28"/>
        </w:rPr>
        <w:tab/>
        <w:t xml:space="preserve">использование 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 </w:t>
      </w:r>
    </w:p>
    <w:p w:rsidR="00C05F9A" w:rsidRPr="00D34EA9" w:rsidRDefault="00C05F9A" w:rsidP="00C05F9A">
      <w:pPr>
        <w:spacing w:after="0"/>
        <w:rPr>
          <w:sz w:val="28"/>
          <w:szCs w:val="28"/>
        </w:rPr>
      </w:pPr>
      <w:r w:rsidRPr="00D34EA9">
        <w:rPr>
          <w:sz w:val="28"/>
          <w:szCs w:val="28"/>
        </w:rPr>
        <w:t>●</w:t>
      </w:r>
      <w:r w:rsidRPr="00D34EA9">
        <w:rPr>
          <w:sz w:val="28"/>
          <w:szCs w:val="28"/>
        </w:rPr>
        <w:tab/>
        <w:t xml:space="preserve">применение на уроке интерактивных форм работы учащихся: интеллектуальных игр, стимулирующих познавательную мотивацию школьников; дидактического театра, где полученные на уроке знания обыгрываются в театральных постановках; дискуссий, которые дают учащимся возможность приобрести опыт ведения конструктивного диалога; групповой работы или работы в парах, которые учат школьников командной работе и взаимодействию с другими детьми;   </w:t>
      </w:r>
    </w:p>
    <w:p w:rsidR="00C05F9A" w:rsidRPr="00D34EA9" w:rsidRDefault="00C05F9A" w:rsidP="00C05F9A">
      <w:pPr>
        <w:spacing w:after="0"/>
        <w:rPr>
          <w:sz w:val="28"/>
          <w:szCs w:val="28"/>
        </w:rPr>
      </w:pPr>
      <w:r w:rsidRPr="00D34EA9">
        <w:rPr>
          <w:sz w:val="28"/>
          <w:szCs w:val="28"/>
        </w:rPr>
        <w:t>●</w:t>
      </w:r>
      <w:r w:rsidRPr="00D34EA9">
        <w:rPr>
          <w:sz w:val="28"/>
          <w:szCs w:val="28"/>
        </w:rPr>
        <w:tab/>
        <w:t xml:space="preserve">включение в урок игровых процедур, которые помогают поддержать мотивацию детей к получению знаний, налаживанию позитивных межличностных отношений в классе, помогают установлению доброжелательной атмосферы во время урока;    </w:t>
      </w:r>
    </w:p>
    <w:p w:rsidR="00C05F9A" w:rsidRPr="00D34EA9" w:rsidRDefault="00C05F9A" w:rsidP="00C05F9A">
      <w:pPr>
        <w:spacing w:after="0"/>
        <w:rPr>
          <w:sz w:val="28"/>
          <w:szCs w:val="28"/>
        </w:rPr>
      </w:pPr>
      <w:r w:rsidRPr="00D34EA9">
        <w:rPr>
          <w:sz w:val="28"/>
          <w:szCs w:val="28"/>
        </w:rPr>
        <w:lastRenderedPageBreak/>
        <w:t>●</w:t>
      </w:r>
      <w:r w:rsidRPr="00D34EA9">
        <w:rPr>
          <w:sz w:val="28"/>
          <w:szCs w:val="28"/>
        </w:rPr>
        <w:tab/>
        <w:t xml:space="preserve">организация шефства мотивированных и эрудированных учащихся над их неуспевающими одноклассниками, дающего школьникам социально значимый опыт сотрудничества и взаимной помощи; </w:t>
      </w:r>
    </w:p>
    <w:p w:rsidR="00C05F9A" w:rsidRPr="00D34EA9" w:rsidRDefault="00C05F9A" w:rsidP="00C05F9A">
      <w:pPr>
        <w:spacing w:after="0"/>
        <w:rPr>
          <w:sz w:val="28"/>
          <w:szCs w:val="28"/>
        </w:rPr>
      </w:pPr>
      <w:proofErr w:type="gramStart"/>
      <w:r w:rsidRPr="00D34EA9">
        <w:rPr>
          <w:sz w:val="28"/>
          <w:szCs w:val="28"/>
        </w:rPr>
        <w:t xml:space="preserve">инициирование и поддержка исследовательской деятельности школьников в рамках реализации ими индивидуальных и групповых исследовательских проектов, что даст школьникам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 </w:t>
      </w:r>
      <w:proofErr w:type="gramEnd"/>
    </w:p>
    <w:p w:rsidR="00E074C0" w:rsidRDefault="00E074C0" w:rsidP="00E17CD9">
      <w:pPr>
        <w:spacing w:after="0" w:line="259" w:lineRule="auto"/>
        <w:ind w:firstLine="0"/>
        <w:jc w:val="left"/>
        <w:rPr>
          <w:b/>
          <w:sz w:val="28"/>
          <w:szCs w:val="28"/>
        </w:rPr>
      </w:pPr>
    </w:p>
    <w:p w:rsidR="00775F06" w:rsidRPr="002F10CF" w:rsidRDefault="00E17CD9" w:rsidP="00BB5856">
      <w:pPr>
        <w:spacing w:after="0" w:line="259" w:lineRule="auto"/>
        <w:ind w:firstLine="0"/>
        <w:jc w:val="left"/>
        <w:rPr>
          <w:sz w:val="28"/>
          <w:szCs w:val="28"/>
        </w:rPr>
      </w:pPr>
      <w:proofErr w:type="spellStart"/>
      <w:r w:rsidRPr="002F10CF">
        <w:rPr>
          <w:b/>
          <w:sz w:val="28"/>
          <w:szCs w:val="28"/>
          <w:u w:val="single" w:color="000000"/>
        </w:rPr>
        <w:t>Метапредметные</w:t>
      </w:r>
      <w:proofErr w:type="spellEnd"/>
      <w:r w:rsidRPr="002F10CF">
        <w:rPr>
          <w:b/>
          <w:sz w:val="28"/>
          <w:szCs w:val="28"/>
          <w:u w:val="single" w:color="000000"/>
        </w:rPr>
        <w:t>:</w:t>
      </w:r>
      <w:r w:rsidRPr="002F10CF">
        <w:rPr>
          <w:b/>
          <w:sz w:val="28"/>
          <w:szCs w:val="28"/>
        </w:rPr>
        <w:t xml:space="preserve"> </w:t>
      </w:r>
    </w:p>
    <w:p w:rsidR="00D74BF9" w:rsidRPr="00D74BF9" w:rsidRDefault="00D74BF9" w:rsidP="00D74BF9">
      <w:pPr>
        <w:ind w:right="12" w:firstLine="0"/>
        <w:rPr>
          <w:sz w:val="28"/>
          <w:szCs w:val="28"/>
        </w:rPr>
      </w:pPr>
      <w:proofErr w:type="spellStart"/>
      <w:r w:rsidRPr="00D74BF9">
        <w:rPr>
          <w:sz w:val="28"/>
          <w:szCs w:val="28"/>
        </w:rPr>
        <w:t>Метапредметные</w:t>
      </w:r>
      <w:proofErr w:type="spellEnd"/>
      <w:r w:rsidRPr="00D74BF9">
        <w:rPr>
          <w:sz w:val="28"/>
          <w:szCs w:val="28"/>
        </w:rPr>
        <w:t xml:space="preserve"> результаты освоения основной образовательной программы представлены тремя группами универсальных учебных действий (УУД).</w:t>
      </w:r>
    </w:p>
    <w:p w:rsidR="00D74BF9" w:rsidRPr="00D74BF9" w:rsidRDefault="00D74BF9" w:rsidP="00D74BF9">
      <w:pPr>
        <w:ind w:right="12" w:firstLine="0"/>
        <w:rPr>
          <w:sz w:val="28"/>
          <w:szCs w:val="28"/>
        </w:rPr>
      </w:pPr>
      <w:r w:rsidRPr="00D74BF9">
        <w:rPr>
          <w:sz w:val="28"/>
          <w:szCs w:val="28"/>
        </w:rPr>
        <w:t>1.</w:t>
      </w:r>
      <w:r w:rsidRPr="00D74BF9">
        <w:rPr>
          <w:sz w:val="28"/>
          <w:szCs w:val="28"/>
        </w:rPr>
        <w:tab/>
        <w:t>Регулятивные универсальные учебные действия</w:t>
      </w:r>
    </w:p>
    <w:p w:rsidR="00D74BF9" w:rsidRPr="00D74BF9" w:rsidRDefault="00D74BF9" w:rsidP="00D74BF9">
      <w:pPr>
        <w:ind w:right="12" w:firstLine="0"/>
        <w:rPr>
          <w:sz w:val="28"/>
          <w:szCs w:val="28"/>
        </w:rPr>
      </w:pPr>
      <w:r w:rsidRPr="00D74BF9">
        <w:rPr>
          <w:sz w:val="28"/>
          <w:szCs w:val="28"/>
        </w:rPr>
        <w:t>Выпускник научится:</w:t>
      </w:r>
    </w:p>
    <w:p w:rsidR="00D74BF9" w:rsidRPr="00D74BF9" w:rsidRDefault="00D74BF9" w:rsidP="00D74BF9">
      <w:pPr>
        <w:ind w:right="12" w:firstLine="0"/>
        <w:rPr>
          <w:sz w:val="28"/>
          <w:szCs w:val="28"/>
        </w:rPr>
      </w:pPr>
      <w:r w:rsidRPr="00D74BF9">
        <w:rPr>
          <w:sz w:val="28"/>
          <w:szCs w:val="28"/>
        </w:rPr>
        <w:t>–</w:t>
      </w:r>
      <w:r w:rsidRPr="00D74BF9">
        <w:rPr>
          <w:sz w:val="28"/>
          <w:szCs w:val="28"/>
        </w:rPr>
        <w:tab/>
        <w:t>самостоятельно определять цели, задавать параметры и критерии, по которым можно определить, что цель достигнута;</w:t>
      </w:r>
    </w:p>
    <w:p w:rsidR="00D74BF9" w:rsidRPr="00D74BF9" w:rsidRDefault="00D74BF9" w:rsidP="00D74BF9">
      <w:pPr>
        <w:ind w:right="12" w:firstLine="0"/>
        <w:rPr>
          <w:sz w:val="28"/>
          <w:szCs w:val="28"/>
        </w:rPr>
      </w:pPr>
      <w:r w:rsidRPr="00D74BF9">
        <w:rPr>
          <w:sz w:val="28"/>
          <w:szCs w:val="28"/>
        </w:rPr>
        <w:t>–</w:t>
      </w:r>
      <w:r w:rsidRPr="00D74BF9">
        <w:rPr>
          <w:sz w:val="28"/>
          <w:szCs w:val="28"/>
        </w:rPr>
        <w:tab/>
        <w:t>оценивать возможные последствия достижения поставленной цели в деятельности, собственной жизни и жизни окружающих людей, основываясь на соображениях этики и морали;</w:t>
      </w:r>
    </w:p>
    <w:p w:rsidR="00D74BF9" w:rsidRPr="00D74BF9" w:rsidRDefault="00D74BF9" w:rsidP="00D74BF9">
      <w:pPr>
        <w:ind w:right="12" w:firstLine="0"/>
        <w:rPr>
          <w:sz w:val="28"/>
          <w:szCs w:val="28"/>
        </w:rPr>
      </w:pPr>
      <w:r w:rsidRPr="00D74BF9">
        <w:rPr>
          <w:sz w:val="28"/>
          <w:szCs w:val="28"/>
        </w:rPr>
        <w:t>–</w:t>
      </w:r>
      <w:r w:rsidRPr="00D74BF9">
        <w:rPr>
          <w:sz w:val="28"/>
          <w:szCs w:val="28"/>
        </w:rPr>
        <w:tab/>
        <w:t>ставить и формулировать собственные задачи в образовательной деятельности и жизненных ситуациях;</w:t>
      </w:r>
    </w:p>
    <w:p w:rsidR="00D74BF9" w:rsidRPr="00D74BF9" w:rsidRDefault="00D74BF9" w:rsidP="00D74BF9">
      <w:pPr>
        <w:ind w:right="12" w:firstLine="0"/>
        <w:rPr>
          <w:sz w:val="28"/>
          <w:szCs w:val="28"/>
        </w:rPr>
      </w:pPr>
      <w:r w:rsidRPr="00D74BF9">
        <w:rPr>
          <w:sz w:val="28"/>
          <w:szCs w:val="28"/>
        </w:rPr>
        <w:t>–</w:t>
      </w:r>
      <w:r w:rsidRPr="00D74BF9">
        <w:rPr>
          <w:sz w:val="28"/>
          <w:szCs w:val="28"/>
        </w:rPr>
        <w:tab/>
        <w:t>оценивать ресурсы, в том числе время и другие нематериальные ресурсы, необходимые для достижения поставленной цели;</w:t>
      </w:r>
    </w:p>
    <w:p w:rsidR="00D74BF9" w:rsidRPr="00D74BF9" w:rsidRDefault="00D74BF9" w:rsidP="00D74BF9">
      <w:pPr>
        <w:ind w:right="12" w:firstLine="0"/>
        <w:rPr>
          <w:sz w:val="28"/>
          <w:szCs w:val="28"/>
        </w:rPr>
      </w:pPr>
      <w:r w:rsidRPr="00D74BF9">
        <w:rPr>
          <w:sz w:val="28"/>
          <w:szCs w:val="28"/>
        </w:rPr>
        <w:t>–</w:t>
      </w:r>
      <w:r w:rsidRPr="00D74BF9">
        <w:rPr>
          <w:sz w:val="28"/>
          <w:szCs w:val="28"/>
        </w:rPr>
        <w:tab/>
        <w:t xml:space="preserve">выбирать путь достижения цели, планировать решение поставленных задач, оптимизируя материальные и нематериальные затраты; </w:t>
      </w:r>
    </w:p>
    <w:p w:rsidR="00D74BF9" w:rsidRPr="00D74BF9" w:rsidRDefault="00D74BF9" w:rsidP="00D74BF9">
      <w:pPr>
        <w:ind w:right="12" w:firstLine="0"/>
        <w:rPr>
          <w:sz w:val="28"/>
          <w:szCs w:val="28"/>
        </w:rPr>
      </w:pPr>
      <w:r w:rsidRPr="00D74BF9">
        <w:rPr>
          <w:sz w:val="28"/>
          <w:szCs w:val="28"/>
        </w:rPr>
        <w:t>–</w:t>
      </w:r>
      <w:r w:rsidRPr="00D74BF9">
        <w:rPr>
          <w:sz w:val="28"/>
          <w:szCs w:val="28"/>
        </w:rPr>
        <w:tab/>
        <w:t>организовывать эффективный поиск ресурсов, необходимых для достижения поставленной цели;</w:t>
      </w:r>
    </w:p>
    <w:p w:rsidR="00D74BF9" w:rsidRPr="00D74BF9" w:rsidRDefault="00D74BF9" w:rsidP="00D74BF9">
      <w:pPr>
        <w:ind w:right="12" w:firstLine="0"/>
        <w:rPr>
          <w:sz w:val="28"/>
          <w:szCs w:val="28"/>
        </w:rPr>
      </w:pPr>
      <w:r w:rsidRPr="00D74BF9">
        <w:rPr>
          <w:sz w:val="28"/>
          <w:szCs w:val="28"/>
        </w:rPr>
        <w:t>–</w:t>
      </w:r>
      <w:r w:rsidRPr="00D74BF9">
        <w:rPr>
          <w:sz w:val="28"/>
          <w:szCs w:val="28"/>
        </w:rPr>
        <w:tab/>
        <w:t>сопоставлять полученный результат деятельности с поставленной заранее целью.</w:t>
      </w:r>
    </w:p>
    <w:p w:rsidR="00D74BF9" w:rsidRPr="00D74BF9" w:rsidRDefault="00D74BF9" w:rsidP="00D74BF9">
      <w:pPr>
        <w:ind w:right="12" w:firstLine="0"/>
        <w:rPr>
          <w:sz w:val="28"/>
          <w:szCs w:val="28"/>
        </w:rPr>
      </w:pPr>
    </w:p>
    <w:p w:rsidR="00D74BF9" w:rsidRPr="00D74BF9" w:rsidRDefault="00D74BF9" w:rsidP="00D74BF9">
      <w:pPr>
        <w:ind w:right="12" w:firstLine="0"/>
        <w:rPr>
          <w:sz w:val="28"/>
          <w:szCs w:val="28"/>
        </w:rPr>
      </w:pPr>
      <w:r w:rsidRPr="00D74BF9">
        <w:rPr>
          <w:sz w:val="28"/>
          <w:szCs w:val="28"/>
        </w:rPr>
        <w:lastRenderedPageBreak/>
        <w:t>2. Познавательные универсальные учебные действия</w:t>
      </w:r>
    </w:p>
    <w:p w:rsidR="00D74BF9" w:rsidRPr="00D74BF9" w:rsidRDefault="00D74BF9" w:rsidP="00D74BF9">
      <w:pPr>
        <w:ind w:right="12" w:firstLine="0"/>
        <w:rPr>
          <w:sz w:val="28"/>
          <w:szCs w:val="28"/>
        </w:rPr>
      </w:pPr>
      <w:r w:rsidRPr="00D74BF9">
        <w:rPr>
          <w:sz w:val="28"/>
          <w:szCs w:val="28"/>
        </w:rPr>
        <w:t xml:space="preserve">Выпускник научится: </w:t>
      </w:r>
    </w:p>
    <w:p w:rsidR="00D74BF9" w:rsidRPr="00D74BF9" w:rsidRDefault="00D74BF9" w:rsidP="00D74BF9">
      <w:pPr>
        <w:ind w:right="12" w:firstLine="0"/>
        <w:rPr>
          <w:sz w:val="28"/>
          <w:szCs w:val="28"/>
        </w:rPr>
      </w:pPr>
      <w:r w:rsidRPr="00D74BF9">
        <w:rPr>
          <w:sz w:val="28"/>
          <w:szCs w:val="28"/>
        </w:rPr>
        <w:t>–</w:t>
      </w:r>
      <w:r w:rsidRPr="00D74BF9">
        <w:rPr>
          <w:sz w:val="28"/>
          <w:szCs w:val="28"/>
        </w:rPr>
        <w:tab/>
        <w:t>искать и находить обобщенные способы решения задач, в том числе, осуществлять развернутый информационный поиск и ставить на его основе новые (учебные и познавательные) задачи;</w:t>
      </w:r>
    </w:p>
    <w:p w:rsidR="00D74BF9" w:rsidRPr="00D74BF9" w:rsidRDefault="00D74BF9" w:rsidP="00D74BF9">
      <w:pPr>
        <w:ind w:right="12" w:firstLine="0"/>
        <w:rPr>
          <w:sz w:val="28"/>
          <w:szCs w:val="28"/>
        </w:rPr>
      </w:pPr>
      <w:r w:rsidRPr="00D74BF9">
        <w:rPr>
          <w:sz w:val="28"/>
          <w:szCs w:val="28"/>
        </w:rPr>
        <w:t>–</w:t>
      </w:r>
      <w:r w:rsidRPr="00D74BF9">
        <w:rPr>
          <w:sz w:val="28"/>
          <w:szCs w:val="28"/>
        </w:rPr>
        <w:tab/>
        <w:t>критически оценивать и интерпретировать информацию с разных позиций,  распознавать и фиксировать противоречия в информационных источниках;</w:t>
      </w:r>
    </w:p>
    <w:p w:rsidR="00D74BF9" w:rsidRPr="00D74BF9" w:rsidRDefault="00D74BF9" w:rsidP="00D74BF9">
      <w:pPr>
        <w:ind w:right="12" w:firstLine="0"/>
        <w:rPr>
          <w:sz w:val="28"/>
          <w:szCs w:val="28"/>
        </w:rPr>
      </w:pPr>
      <w:r w:rsidRPr="00D74BF9">
        <w:rPr>
          <w:sz w:val="28"/>
          <w:szCs w:val="28"/>
        </w:rPr>
        <w:t>–</w:t>
      </w:r>
      <w:r w:rsidRPr="00D74BF9">
        <w:rPr>
          <w:sz w:val="28"/>
          <w:szCs w:val="28"/>
        </w:rPr>
        <w:tab/>
        <w:t>использовать различные модельно-схематические средства для представления существенных связей и отношений, а также противоречий, выявленных в информационных источниках;</w:t>
      </w:r>
    </w:p>
    <w:p w:rsidR="00D74BF9" w:rsidRPr="00D74BF9" w:rsidRDefault="00D74BF9" w:rsidP="00D74BF9">
      <w:pPr>
        <w:ind w:right="12" w:firstLine="0"/>
        <w:rPr>
          <w:sz w:val="28"/>
          <w:szCs w:val="28"/>
        </w:rPr>
      </w:pPr>
      <w:r w:rsidRPr="00D74BF9">
        <w:rPr>
          <w:sz w:val="28"/>
          <w:szCs w:val="28"/>
        </w:rPr>
        <w:t>–</w:t>
      </w:r>
      <w:r w:rsidRPr="00D74BF9">
        <w:rPr>
          <w:sz w:val="28"/>
          <w:szCs w:val="28"/>
        </w:rPr>
        <w:tab/>
        <w:t>находить и приводить критические аргументы в отношении действий и суждений другого; спокойно и разумно относиться к критическим замечаниям в отношении собственного суждения, рассматривать их как ресурс собственного развития;</w:t>
      </w:r>
    </w:p>
    <w:p w:rsidR="00D74BF9" w:rsidRPr="00D74BF9" w:rsidRDefault="00D74BF9" w:rsidP="00D74BF9">
      <w:pPr>
        <w:ind w:right="12" w:firstLine="0"/>
        <w:rPr>
          <w:sz w:val="28"/>
          <w:szCs w:val="28"/>
        </w:rPr>
      </w:pPr>
      <w:r w:rsidRPr="00D74BF9">
        <w:rPr>
          <w:sz w:val="28"/>
          <w:szCs w:val="28"/>
        </w:rPr>
        <w:t>–</w:t>
      </w:r>
      <w:r w:rsidRPr="00D74BF9">
        <w:rPr>
          <w:sz w:val="28"/>
          <w:szCs w:val="28"/>
        </w:rPr>
        <w:tab/>
        <w:t>выходить за рамки учебного предмета и осуществлять целенаправленный поиск возможностей для  широкого переноса средств и способов действия;</w:t>
      </w:r>
    </w:p>
    <w:p w:rsidR="00D74BF9" w:rsidRPr="00D74BF9" w:rsidRDefault="00D74BF9" w:rsidP="00D74BF9">
      <w:pPr>
        <w:ind w:right="12" w:firstLine="0"/>
        <w:rPr>
          <w:sz w:val="28"/>
          <w:szCs w:val="28"/>
        </w:rPr>
      </w:pPr>
      <w:r w:rsidRPr="00D74BF9">
        <w:rPr>
          <w:sz w:val="28"/>
          <w:szCs w:val="28"/>
        </w:rPr>
        <w:t>–</w:t>
      </w:r>
      <w:r w:rsidRPr="00D74BF9">
        <w:rPr>
          <w:sz w:val="28"/>
          <w:szCs w:val="28"/>
        </w:rPr>
        <w:tab/>
        <w:t>выстраивать индивидуальную образовательную траекторию, учитывая ограничения со стороны других участников и ресурсные ограничения;</w:t>
      </w:r>
    </w:p>
    <w:p w:rsidR="00D74BF9" w:rsidRPr="00D74BF9" w:rsidRDefault="00D74BF9" w:rsidP="00D74BF9">
      <w:pPr>
        <w:ind w:right="12" w:firstLine="0"/>
        <w:rPr>
          <w:sz w:val="28"/>
          <w:szCs w:val="28"/>
        </w:rPr>
      </w:pPr>
      <w:r w:rsidRPr="00D74BF9">
        <w:rPr>
          <w:sz w:val="28"/>
          <w:szCs w:val="28"/>
        </w:rPr>
        <w:t>–</w:t>
      </w:r>
      <w:r w:rsidRPr="00D74BF9">
        <w:rPr>
          <w:sz w:val="28"/>
          <w:szCs w:val="28"/>
        </w:rPr>
        <w:tab/>
        <w:t>менять и удерживать разные позиции в познавательной деятельности.</w:t>
      </w:r>
    </w:p>
    <w:p w:rsidR="00D74BF9" w:rsidRPr="00D74BF9" w:rsidRDefault="00D74BF9" w:rsidP="00D74BF9">
      <w:pPr>
        <w:ind w:right="12" w:firstLine="0"/>
        <w:rPr>
          <w:sz w:val="28"/>
          <w:szCs w:val="28"/>
        </w:rPr>
      </w:pPr>
    </w:p>
    <w:p w:rsidR="00D74BF9" w:rsidRPr="00D74BF9" w:rsidRDefault="00D74BF9" w:rsidP="00D74BF9">
      <w:pPr>
        <w:ind w:right="12" w:firstLine="0"/>
        <w:rPr>
          <w:sz w:val="28"/>
          <w:szCs w:val="28"/>
        </w:rPr>
      </w:pPr>
      <w:r w:rsidRPr="00D74BF9">
        <w:rPr>
          <w:sz w:val="28"/>
          <w:szCs w:val="28"/>
        </w:rPr>
        <w:t>3.</w:t>
      </w:r>
      <w:r w:rsidRPr="00D74BF9">
        <w:rPr>
          <w:sz w:val="28"/>
          <w:szCs w:val="28"/>
        </w:rPr>
        <w:tab/>
        <w:t>Коммуникативные универсальные учебные действия</w:t>
      </w:r>
    </w:p>
    <w:p w:rsidR="00D74BF9" w:rsidRPr="00D74BF9" w:rsidRDefault="00D74BF9" w:rsidP="00D74BF9">
      <w:pPr>
        <w:ind w:right="12" w:firstLine="0"/>
        <w:rPr>
          <w:sz w:val="28"/>
          <w:szCs w:val="28"/>
        </w:rPr>
      </w:pPr>
      <w:r w:rsidRPr="00D74BF9">
        <w:rPr>
          <w:sz w:val="28"/>
          <w:szCs w:val="28"/>
        </w:rPr>
        <w:t>Выпускник научится:</w:t>
      </w:r>
    </w:p>
    <w:p w:rsidR="00D74BF9" w:rsidRPr="00D74BF9" w:rsidRDefault="00D74BF9" w:rsidP="00D74BF9">
      <w:pPr>
        <w:ind w:right="12" w:firstLine="0"/>
        <w:rPr>
          <w:sz w:val="28"/>
          <w:szCs w:val="28"/>
        </w:rPr>
      </w:pPr>
      <w:r w:rsidRPr="00D74BF9">
        <w:rPr>
          <w:sz w:val="28"/>
          <w:szCs w:val="28"/>
        </w:rPr>
        <w:t>–</w:t>
      </w:r>
      <w:r w:rsidRPr="00D74BF9">
        <w:rPr>
          <w:sz w:val="28"/>
          <w:szCs w:val="28"/>
        </w:rPr>
        <w:tab/>
        <w:t xml:space="preserve">осуществлять деловую коммуникацию как со сверстниками, так и </w:t>
      </w:r>
      <w:proofErr w:type="gramStart"/>
      <w:r w:rsidRPr="00D74BF9">
        <w:rPr>
          <w:sz w:val="28"/>
          <w:szCs w:val="28"/>
        </w:rPr>
        <w:t>со</w:t>
      </w:r>
      <w:proofErr w:type="gramEnd"/>
      <w:r w:rsidRPr="00D74BF9">
        <w:rPr>
          <w:sz w:val="28"/>
          <w:szCs w:val="28"/>
        </w:rPr>
        <w:t xml:space="preserve"> взрослыми (как внутри образовательной организации, так и за ее пределами), подбирать партнеров для деловой коммуникации исходя из соображений результативности взаимодействия, а не личных симпатий;</w:t>
      </w:r>
    </w:p>
    <w:p w:rsidR="00D74BF9" w:rsidRPr="00D74BF9" w:rsidRDefault="00D74BF9" w:rsidP="00D74BF9">
      <w:pPr>
        <w:ind w:right="12" w:firstLine="0"/>
        <w:rPr>
          <w:sz w:val="28"/>
          <w:szCs w:val="28"/>
        </w:rPr>
      </w:pPr>
      <w:r w:rsidRPr="00D74BF9">
        <w:rPr>
          <w:sz w:val="28"/>
          <w:szCs w:val="28"/>
        </w:rPr>
        <w:t>–</w:t>
      </w:r>
      <w:r w:rsidRPr="00D74BF9">
        <w:rPr>
          <w:sz w:val="28"/>
          <w:szCs w:val="28"/>
        </w:rPr>
        <w:tab/>
        <w:t>при осуществлении групповой работы быть как руководителем, так и членом команды в разных ролях (генератор идей, критик, исполнитель, выступающий, эксперт и т.д.);</w:t>
      </w:r>
    </w:p>
    <w:p w:rsidR="00D74BF9" w:rsidRPr="00D74BF9" w:rsidRDefault="00D74BF9" w:rsidP="00D74BF9">
      <w:pPr>
        <w:ind w:right="12" w:firstLine="0"/>
        <w:rPr>
          <w:sz w:val="28"/>
          <w:szCs w:val="28"/>
        </w:rPr>
      </w:pPr>
      <w:r w:rsidRPr="00D74BF9">
        <w:rPr>
          <w:sz w:val="28"/>
          <w:szCs w:val="28"/>
        </w:rPr>
        <w:t>–</w:t>
      </w:r>
      <w:r w:rsidRPr="00D74BF9">
        <w:rPr>
          <w:sz w:val="28"/>
          <w:szCs w:val="28"/>
        </w:rPr>
        <w:tab/>
        <w:t>координировать и выполнять работу в условиях реального, виртуального и комбинированного взаимодействия;</w:t>
      </w:r>
    </w:p>
    <w:p w:rsidR="00D74BF9" w:rsidRPr="00D74BF9" w:rsidRDefault="00D74BF9" w:rsidP="00D74BF9">
      <w:pPr>
        <w:ind w:right="12" w:firstLine="0"/>
        <w:rPr>
          <w:sz w:val="28"/>
          <w:szCs w:val="28"/>
        </w:rPr>
      </w:pPr>
      <w:r w:rsidRPr="00D74BF9">
        <w:rPr>
          <w:sz w:val="28"/>
          <w:szCs w:val="28"/>
        </w:rPr>
        <w:lastRenderedPageBreak/>
        <w:t>–</w:t>
      </w:r>
      <w:r w:rsidRPr="00D74BF9">
        <w:rPr>
          <w:sz w:val="28"/>
          <w:szCs w:val="28"/>
        </w:rPr>
        <w:tab/>
        <w:t>развернуто, логично и точно излагать свою точку зрения с использованием адекватных (устных и письменных) языковых средств;</w:t>
      </w:r>
    </w:p>
    <w:p w:rsidR="00775F06" w:rsidRPr="00D74BF9" w:rsidRDefault="00D74BF9" w:rsidP="00D74BF9">
      <w:pPr>
        <w:ind w:right="12" w:firstLine="0"/>
        <w:rPr>
          <w:sz w:val="28"/>
          <w:szCs w:val="28"/>
        </w:rPr>
      </w:pPr>
      <w:r w:rsidRPr="00D74BF9">
        <w:rPr>
          <w:sz w:val="28"/>
          <w:szCs w:val="28"/>
        </w:rPr>
        <w:t>–</w:t>
      </w:r>
      <w:r w:rsidRPr="00D74BF9">
        <w:rPr>
          <w:sz w:val="28"/>
          <w:szCs w:val="28"/>
        </w:rPr>
        <w:tab/>
        <w:t xml:space="preserve">распознавать </w:t>
      </w:r>
      <w:proofErr w:type="spellStart"/>
      <w:r w:rsidRPr="00D74BF9">
        <w:rPr>
          <w:sz w:val="28"/>
          <w:szCs w:val="28"/>
        </w:rPr>
        <w:t>конфликтогенные</w:t>
      </w:r>
      <w:proofErr w:type="spellEnd"/>
      <w:r w:rsidRPr="00D74BF9">
        <w:rPr>
          <w:sz w:val="28"/>
          <w:szCs w:val="28"/>
        </w:rPr>
        <w:t xml:space="preserve"> ситуации и предотвращать конфликты до их активной фазы, выстраивать деловую и образовательную коммуникацию, избегая личностных оценочных суждений. </w:t>
      </w:r>
    </w:p>
    <w:p w:rsidR="00775F06" w:rsidRPr="002F10CF" w:rsidRDefault="00D74BF9" w:rsidP="00E17CD9">
      <w:pPr>
        <w:spacing w:after="28" w:line="259" w:lineRule="auto"/>
        <w:ind w:firstLine="0"/>
        <w:jc w:val="left"/>
        <w:rPr>
          <w:sz w:val="28"/>
          <w:szCs w:val="28"/>
        </w:rPr>
      </w:pPr>
      <w:r>
        <w:rPr>
          <w:sz w:val="28"/>
          <w:szCs w:val="28"/>
        </w:rPr>
        <w:t xml:space="preserve"> </w:t>
      </w:r>
    </w:p>
    <w:p w:rsidR="00BB5856" w:rsidRPr="00BB5856" w:rsidRDefault="00E17CD9" w:rsidP="00BB5856">
      <w:pPr>
        <w:spacing w:after="0" w:line="259" w:lineRule="auto"/>
        <w:ind w:firstLine="0"/>
        <w:jc w:val="left"/>
        <w:rPr>
          <w:sz w:val="28"/>
          <w:szCs w:val="28"/>
        </w:rPr>
      </w:pPr>
      <w:r w:rsidRPr="002F10CF">
        <w:rPr>
          <w:b/>
          <w:sz w:val="28"/>
          <w:szCs w:val="28"/>
          <w:u w:val="single" w:color="000000"/>
        </w:rPr>
        <w:t>Предметные:</w:t>
      </w:r>
      <w:r w:rsidRPr="002F10CF">
        <w:rPr>
          <w:b/>
          <w:sz w:val="28"/>
          <w:szCs w:val="28"/>
        </w:rPr>
        <w:t xml:space="preserve">  </w:t>
      </w:r>
    </w:p>
    <w:p w:rsidR="00BB5856" w:rsidRPr="00BB5856" w:rsidRDefault="00BB5856" w:rsidP="00BB5856">
      <w:pPr>
        <w:suppressAutoHyphens/>
        <w:spacing w:line="271" w:lineRule="auto"/>
        <w:ind w:left="545" w:firstLine="708"/>
        <w:rPr>
          <w:rFonts w:eastAsia="Calibri"/>
          <w:color w:val="auto"/>
          <w:sz w:val="28"/>
          <w:lang w:eastAsia="en-US"/>
        </w:rPr>
      </w:pPr>
      <w:r w:rsidRPr="00BB5856">
        <w:rPr>
          <w:b/>
          <w:color w:val="auto"/>
          <w:sz w:val="28"/>
          <w:lang w:eastAsia="en-US"/>
        </w:rPr>
        <w:t xml:space="preserve">В результате изучения учебного предмета «Астрономия» на уровне среднего общего образования: </w:t>
      </w:r>
    </w:p>
    <w:p w:rsidR="00BB5856" w:rsidRPr="00BB5856" w:rsidRDefault="00BB5856" w:rsidP="00BB5856">
      <w:pPr>
        <w:suppressAutoHyphens/>
        <w:spacing w:line="271" w:lineRule="auto"/>
        <w:ind w:left="1263" w:hanging="10"/>
        <w:rPr>
          <w:rFonts w:eastAsia="Calibri"/>
          <w:color w:val="auto"/>
          <w:sz w:val="28"/>
          <w:lang w:eastAsia="en-US"/>
        </w:rPr>
      </w:pPr>
      <w:r w:rsidRPr="00BB5856">
        <w:rPr>
          <w:b/>
          <w:color w:val="auto"/>
          <w:sz w:val="28"/>
          <w:lang w:eastAsia="en-US"/>
        </w:rPr>
        <w:t xml:space="preserve">Выпускник на базовом уровне научится: </w:t>
      </w:r>
    </w:p>
    <w:p w:rsidR="00BB5856" w:rsidRPr="00BB5856" w:rsidRDefault="00BB5856" w:rsidP="00BB5856">
      <w:pPr>
        <w:numPr>
          <w:ilvl w:val="0"/>
          <w:numId w:val="23"/>
        </w:numPr>
        <w:suppressAutoHyphens/>
        <w:spacing w:after="14" w:line="268" w:lineRule="auto"/>
        <w:ind w:right="5"/>
        <w:rPr>
          <w:rFonts w:eastAsia="Calibri"/>
          <w:color w:val="auto"/>
          <w:sz w:val="28"/>
          <w:lang w:eastAsia="en-US"/>
        </w:rPr>
      </w:pPr>
      <w:r w:rsidRPr="00BB5856">
        <w:rPr>
          <w:rFonts w:eastAsia="Calibri"/>
          <w:color w:val="auto"/>
          <w:sz w:val="28"/>
          <w:lang w:eastAsia="en-US"/>
        </w:rPr>
        <w:t xml:space="preserve">демонстрировать на примерах роль и место астрономии в формировании современной научной картины мира, в развитии современной науки, в практической деятельности людей; </w:t>
      </w:r>
    </w:p>
    <w:p w:rsidR="00BB5856" w:rsidRPr="00BB5856" w:rsidRDefault="00BB5856" w:rsidP="00BB5856">
      <w:pPr>
        <w:numPr>
          <w:ilvl w:val="0"/>
          <w:numId w:val="23"/>
        </w:numPr>
        <w:suppressAutoHyphens/>
        <w:spacing w:after="14" w:line="268" w:lineRule="auto"/>
        <w:ind w:right="5"/>
        <w:rPr>
          <w:rFonts w:eastAsia="Calibri"/>
          <w:color w:val="auto"/>
          <w:sz w:val="28"/>
          <w:lang w:eastAsia="en-US"/>
        </w:rPr>
      </w:pPr>
      <w:r w:rsidRPr="00BB5856">
        <w:rPr>
          <w:rFonts w:eastAsia="Calibri"/>
          <w:color w:val="auto"/>
          <w:sz w:val="28"/>
          <w:lang w:eastAsia="en-US"/>
        </w:rPr>
        <w:t xml:space="preserve">демонстрировать на примерах взаимосвязь между астрономией и другими естественными науками; </w:t>
      </w:r>
    </w:p>
    <w:p w:rsidR="00BB5856" w:rsidRPr="00BB5856" w:rsidRDefault="00BB5856" w:rsidP="00BB5856">
      <w:pPr>
        <w:numPr>
          <w:ilvl w:val="0"/>
          <w:numId w:val="23"/>
        </w:numPr>
        <w:suppressAutoHyphens/>
        <w:spacing w:after="14" w:line="268" w:lineRule="auto"/>
        <w:ind w:right="5"/>
        <w:rPr>
          <w:rFonts w:eastAsia="Calibri"/>
          <w:color w:val="auto"/>
          <w:sz w:val="28"/>
          <w:lang w:eastAsia="en-US"/>
        </w:rPr>
      </w:pPr>
      <w:r w:rsidRPr="00BB5856">
        <w:rPr>
          <w:rFonts w:eastAsia="Calibri"/>
          <w:color w:val="auto"/>
          <w:sz w:val="28"/>
          <w:lang w:eastAsia="en-US"/>
        </w:rPr>
        <w:t xml:space="preserve">находить на небе ярчайшие звезды, работать со звёздной картой (определять координаты звёзд, положение солнца в любой день года, видимую область небесной сферы для данной широты в заданное время года и суток); </w:t>
      </w:r>
    </w:p>
    <w:p w:rsidR="00BB5856" w:rsidRPr="00BB5856" w:rsidRDefault="00BB5856" w:rsidP="00BB5856">
      <w:pPr>
        <w:numPr>
          <w:ilvl w:val="0"/>
          <w:numId w:val="23"/>
        </w:numPr>
        <w:suppressAutoHyphens/>
        <w:spacing w:after="14" w:line="268" w:lineRule="auto"/>
        <w:ind w:right="5"/>
        <w:rPr>
          <w:rFonts w:eastAsia="Calibri"/>
          <w:color w:val="auto"/>
          <w:sz w:val="28"/>
          <w:lang w:eastAsia="en-US"/>
        </w:rPr>
      </w:pPr>
      <w:proofErr w:type="gramStart"/>
      <w:r w:rsidRPr="00BB5856">
        <w:rPr>
          <w:rFonts w:eastAsia="Calibri"/>
          <w:color w:val="auto"/>
          <w:sz w:val="28"/>
          <w:lang w:eastAsia="en-US"/>
        </w:rPr>
        <w:t xml:space="preserve">решать задачи на определение: высоты и зенитного расстояния светила в моменты кульминации, географической широты точек земной поверхности по астрономическим наблюдениям, лунных фаз, периодов возможного наступления затмений, синодического и сидерического периодов планет, расстояний до небесных тел и их параллаксов, конфигураций планет, на использование формул: законов </w:t>
      </w:r>
      <w:proofErr w:type="spellStart"/>
      <w:r w:rsidRPr="00BB5856">
        <w:rPr>
          <w:rFonts w:eastAsia="Calibri"/>
          <w:color w:val="auto"/>
          <w:sz w:val="28"/>
          <w:lang w:eastAsia="en-US"/>
        </w:rPr>
        <w:t>кеплера</w:t>
      </w:r>
      <w:proofErr w:type="spellEnd"/>
      <w:r w:rsidRPr="00BB5856">
        <w:rPr>
          <w:rFonts w:eastAsia="Calibri"/>
          <w:color w:val="auto"/>
          <w:sz w:val="28"/>
          <w:lang w:eastAsia="en-US"/>
        </w:rPr>
        <w:t>, закона всемирного тяготения, 1-й и 2-й космических скоростей, пользоваться астрономическим календарём для получения сведений о</w:t>
      </w:r>
      <w:proofErr w:type="gramEnd"/>
      <w:r w:rsidRPr="00BB5856">
        <w:rPr>
          <w:rFonts w:eastAsia="Calibri"/>
          <w:color w:val="auto"/>
          <w:sz w:val="28"/>
          <w:lang w:eastAsia="en-US"/>
        </w:rPr>
        <w:t xml:space="preserve"> </w:t>
      </w:r>
      <w:proofErr w:type="gramStart"/>
      <w:r w:rsidRPr="00BB5856">
        <w:rPr>
          <w:rFonts w:eastAsia="Calibri"/>
          <w:color w:val="auto"/>
          <w:sz w:val="28"/>
          <w:lang w:eastAsia="en-US"/>
        </w:rPr>
        <w:t>движении</w:t>
      </w:r>
      <w:proofErr w:type="gramEnd"/>
      <w:r w:rsidRPr="00BB5856">
        <w:rPr>
          <w:rFonts w:eastAsia="Calibri"/>
          <w:color w:val="auto"/>
          <w:sz w:val="28"/>
          <w:lang w:eastAsia="en-US"/>
        </w:rPr>
        <w:t xml:space="preserve"> и возможностях наблюдения тел солнечной системы, находить тела солнечной системы на небе во время наблюдений; </w:t>
      </w:r>
    </w:p>
    <w:p w:rsidR="00BB5856" w:rsidRPr="00BB5856" w:rsidRDefault="00BB5856" w:rsidP="00BB5856">
      <w:pPr>
        <w:numPr>
          <w:ilvl w:val="0"/>
          <w:numId w:val="23"/>
        </w:numPr>
        <w:suppressAutoHyphens/>
        <w:spacing w:after="14" w:line="268" w:lineRule="auto"/>
        <w:ind w:right="5"/>
        <w:rPr>
          <w:rFonts w:eastAsia="Calibri"/>
          <w:color w:val="auto"/>
          <w:sz w:val="28"/>
          <w:lang w:eastAsia="en-US"/>
        </w:rPr>
      </w:pPr>
      <w:r w:rsidRPr="00BB5856">
        <w:rPr>
          <w:rFonts w:eastAsia="Calibri"/>
          <w:color w:val="auto"/>
          <w:sz w:val="28"/>
          <w:lang w:eastAsia="en-US"/>
        </w:rPr>
        <w:t xml:space="preserve">решать задачи на использование принципа Доплера и закона Вина, на определение массы небесных тел по скоростям орбитального движения, на  определение расстояний до звёзд, на связь между светимостью, радиусом и температурой звезды, на определение расстояний до галактик; </w:t>
      </w:r>
    </w:p>
    <w:p w:rsidR="00BB5856" w:rsidRPr="00BB5856" w:rsidRDefault="00BB5856" w:rsidP="00BB5856">
      <w:pPr>
        <w:numPr>
          <w:ilvl w:val="0"/>
          <w:numId w:val="23"/>
        </w:numPr>
        <w:suppressAutoHyphens/>
        <w:spacing w:after="14" w:line="268" w:lineRule="auto"/>
        <w:ind w:right="5"/>
        <w:rPr>
          <w:rFonts w:eastAsia="Calibri"/>
          <w:color w:val="auto"/>
          <w:sz w:val="28"/>
          <w:lang w:eastAsia="en-US"/>
        </w:rPr>
      </w:pPr>
      <w:proofErr w:type="gramStart"/>
      <w:r w:rsidRPr="00BB5856">
        <w:rPr>
          <w:rFonts w:eastAsia="Calibri"/>
          <w:color w:val="auto"/>
          <w:sz w:val="28"/>
          <w:lang w:eastAsia="en-US"/>
        </w:rPr>
        <w:t>оценивать разрешающую способность (дифракционную) телескопов,  пользоваться шкалой звёздных величин, диаграммой "</w:t>
      </w:r>
      <w:proofErr w:type="spellStart"/>
      <w:r w:rsidRPr="00BB5856">
        <w:rPr>
          <w:rFonts w:eastAsia="Calibri"/>
          <w:color w:val="auto"/>
          <w:sz w:val="28"/>
          <w:lang w:eastAsia="en-US"/>
        </w:rPr>
        <w:t>температурасветимость</w:t>
      </w:r>
      <w:proofErr w:type="spellEnd"/>
      <w:r w:rsidRPr="00BB5856">
        <w:rPr>
          <w:rFonts w:eastAsia="Calibri"/>
          <w:color w:val="auto"/>
          <w:sz w:val="28"/>
          <w:lang w:eastAsia="en-US"/>
        </w:rPr>
        <w:t xml:space="preserve">", связывать тангенциальную и лучевую скорости небесного тела с его пространственной скоростью, грубо оценивать массу галактики по скорости кругового движения звёзд, различать на </w:t>
      </w:r>
      <w:r w:rsidRPr="00BB5856">
        <w:rPr>
          <w:rFonts w:eastAsia="Calibri"/>
          <w:color w:val="auto"/>
          <w:sz w:val="28"/>
          <w:lang w:eastAsia="en-US"/>
        </w:rPr>
        <w:lastRenderedPageBreak/>
        <w:t xml:space="preserve">фотографиях различные типы звёздных скоплений и межзвёздных туманностей, определять расстояние до галактик по красному смещению, объяснять смысл понятий </w:t>
      </w:r>
      <w:proofErr w:type="gramEnd"/>
    </w:p>
    <w:p w:rsidR="00BB5856" w:rsidRPr="00BB5856" w:rsidRDefault="00BB5856" w:rsidP="00BB5856">
      <w:pPr>
        <w:suppressAutoHyphens/>
        <w:spacing w:after="0" w:line="360" w:lineRule="auto"/>
        <w:ind w:left="545" w:right="134" w:firstLine="0"/>
        <w:rPr>
          <w:rFonts w:eastAsia="Calibri"/>
          <w:color w:val="auto"/>
          <w:sz w:val="28"/>
          <w:lang w:eastAsia="en-US"/>
        </w:rPr>
      </w:pPr>
      <w:r w:rsidRPr="00BB5856">
        <w:rPr>
          <w:rFonts w:eastAsia="Calibri"/>
          <w:color w:val="auto"/>
          <w:sz w:val="28"/>
          <w:lang w:eastAsia="en-US"/>
        </w:rPr>
        <w:t xml:space="preserve">"расширяющаяся вселенная" и "реликтовое излучение". </w:t>
      </w:r>
      <w:r w:rsidRPr="00BB5856">
        <w:rPr>
          <w:b/>
          <w:color w:val="auto"/>
          <w:sz w:val="28"/>
          <w:lang w:eastAsia="en-US"/>
        </w:rPr>
        <w:tab/>
      </w:r>
    </w:p>
    <w:p w:rsidR="00BB5856" w:rsidRPr="00BB5856" w:rsidRDefault="00BB5856" w:rsidP="00BB5856">
      <w:pPr>
        <w:tabs>
          <w:tab w:val="center" w:pos="4650"/>
        </w:tabs>
        <w:suppressAutoHyphens/>
        <w:spacing w:line="271" w:lineRule="auto"/>
        <w:ind w:firstLine="0"/>
        <w:jc w:val="left"/>
        <w:rPr>
          <w:rFonts w:eastAsia="Calibri"/>
          <w:color w:val="auto"/>
          <w:sz w:val="28"/>
          <w:lang w:eastAsia="en-US"/>
        </w:rPr>
      </w:pPr>
      <w:r w:rsidRPr="00BB5856">
        <w:rPr>
          <w:b/>
          <w:color w:val="auto"/>
          <w:sz w:val="28"/>
          <w:lang w:eastAsia="en-US"/>
        </w:rPr>
        <w:t xml:space="preserve"> </w:t>
      </w:r>
      <w:r w:rsidRPr="00BB5856">
        <w:rPr>
          <w:b/>
          <w:color w:val="auto"/>
          <w:sz w:val="28"/>
          <w:lang w:eastAsia="en-US"/>
        </w:rPr>
        <w:tab/>
        <w:t xml:space="preserve">Выпускник на базовом уровне получит возможность научиться: </w:t>
      </w:r>
    </w:p>
    <w:p w:rsidR="00BB5856" w:rsidRPr="00BB5856" w:rsidRDefault="00BB5856" w:rsidP="00BB5856">
      <w:pPr>
        <w:numPr>
          <w:ilvl w:val="0"/>
          <w:numId w:val="23"/>
        </w:numPr>
        <w:suppressAutoHyphens/>
        <w:spacing w:after="14" w:line="268" w:lineRule="auto"/>
        <w:ind w:right="5"/>
        <w:rPr>
          <w:rFonts w:eastAsia="Calibri"/>
          <w:color w:val="auto"/>
          <w:sz w:val="28"/>
          <w:lang w:eastAsia="en-US"/>
        </w:rPr>
      </w:pPr>
      <w:r w:rsidRPr="00BB5856">
        <w:rPr>
          <w:rFonts w:eastAsia="Calibri"/>
          <w:color w:val="auto"/>
          <w:sz w:val="28"/>
          <w:lang w:eastAsia="en-US"/>
        </w:rPr>
        <w:t xml:space="preserve">понимать и объяснять целостность астрофизической теории, различать  границы ее применимости и место в ряду других физических теорий; </w:t>
      </w:r>
    </w:p>
    <w:p w:rsidR="00BB5856" w:rsidRPr="00BB5856" w:rsidRDefault="00BB5856" w:rsidP="00BB5856">
      <w:pPr>
        <w:numPr>
          <w:ilvl w:val="0"/>
          <w:numId w:val="23"/>
        </w:numPr>
        <w:suppressAutoHyphens/>
        <w:spacing w:after="14" w:line="268" w:lineRule="auto"/>
        <w:ind w:right="5"/>
        <w:rPr>
          <w:rFonts w:eastAsia="Calibri"/>
          <w:color w:val="auto"/>
          <w:sz w:val="28"/>
          <w:lang w:eastAsia="en-US"/>
        </w:rPr>
      </w:pPr>
      <w:r w:rsidRPr="00BB5856">
        <w:rPr>
          <w:rFonts w:eastAsia="Calibri"/>
          <w:color w:val="auto"/>
          <w:sz w:val="28"/>
          <w:lang w:eastAsia="en-US"/>
        </w:rPr>
        <w:t xml:space="preserve">владеть приемами построения теоретических доказательств, а также прогнозирования особенностей протекания астрофизических явлений и процессов на основе полученных теоретических выводов и доказательств; </w:t>
      </w:r>
      <w:proofErr w:type="gramStart"/>
      <w:r w:rsidRPr="00BB5856">
        <w:rPr>
          <w:rFonts w:eastAsia="Calibri"/>
          <w:color w:val="auto"/>
          <w:sz w:val="28"/>
          <w:lang w:eastAsia="en-US"/>
        </w:rPr>
        <w:t>характеризовать системную связь между основополагающими научными понятиями: звёздной величины, параллакса, светимости, главной последовательности, солнечной постоянной, конвекции, конвективной зоны, фотосферы, гранул, хромосферы, солнечной короны, протуберанца, солнечных вспышек, солнечных пятен, солнечного ветра, Млечного пути, Галактики, звёздного скопления, рассеянных и шаровых скоплений, тангенциальной и лучевой скоростей, межзвёздной среды, разреженного газа, межзвёздной пыли, газопылевого слоя, светлых и темных туманностей, космических лучей, гравитационной конденсации, протопланетных</w:t>
      </w:r>
      <w:proofErr w:type="gramEnd"/>
      <w:r w:rsidRPr="00BB5856">
        <w:rPr>
          <w:rFonts w:eastAsia="Calibri"/>
          <w:color w:val="auto"/>
          <w:sz w:val="28"/>
          <w:lang w:eastAsia="en-US"/>
        </w:rPr>
        <w:t xml:space="preserve"> дисков галактик, эллиптических, спиральных и неправильных галактик, скоплений </w:t>
      </w:r>
      <w:proofErr w:type="spellStart"/>
      <w:r w:rsidRPr="00BB5856">
        <w:rPr>
          <w:rFonts w:eastAsia="Calibri"/>
          <w:color w:val="auto"/>
          <w:sz w:val="28"/>
          <w:lang w:eastAsia="en-US"/>
        </w:rPr>
        <w:t>галактик</w:t>
      </w:r>
      <w:proofErr w:type="gramStart"/>
      <w:r w:rsidRPr="00BB5856">
        <w:rPr>
          <w:rFonts w:eastAsia="Calibri"/>
          <w:color w:val="auto"/>
          <w:sz w:val="28"/>
          <w:lang w:eastAsia="en-US"/>
        </w:rPr>
        <w:t>,в</w:t>
      </w:r>
      <w:proofErr w:type="gramEnd"/>
      <w:r w:rsidRPr="00BB5856">
        <w:rPr>
          <w:rFonts w:eastAsia="Calibri"/>
          <w:color w:val="auto"/>
          <w:sz w:val="28"/>
          <w:lang w:eastAsia="en-US"/>
        </w:rPr>
        <w:t>заимодействующих</w:t>
      </w:r>
      <w:proofErr w:type="spellEnd"/>
      <w:r w:rsidRPr="00BB5856">
        <w:rPr>
          <w:rFonts w:eastAsia="Calibri"/>
          <w:color w:val="auto"/>
          <w:sz w:val="28"/>
          <w:lang w:eastAsia="en-US"/>
        </w:rPr>
        <w:t xml:space="preserve"> галактик, галактик с активными ядрами, радиогалактик, квазаров, реликтового излучения; ; </w:t>
      </w:r>
    </w:p>
    <w:p w:rsidR="00BB5856" w:rsidRPr="00BB5856" w:rsidRDefault="00BB5856" w:rsidP="00BB5856">
      <w:pPr>
        <w:numPr>
          <w:ilvl w:val="0"/>
          <w:numId w:val="23"/>
        </w:numPr>
        <w:suppressAutoHyphens/>
        <w:spacing w:after="14" w:line="268" w:lineRule="auto"/>
        <w:ind w:right="5"/>
        <w:rPr>
          <w:rFonts w:eastAsia="Calibri"/>
          <w:color w:val="auto"/>
          <w:sz w:val="28"/>
          <w:lang w:eastAsia="en-US"/>
        </w:rPr>
      </w:pPr>
      <w:r w:rsidRPr="00BB5856">
        <w:rPr>
          <w:rFonts w:eastAsia="Calibri"/>
          <w:color w:val="auto"/>
          <w:sz w:val="28"/>
          <w:lang w:eastAsia="en-US"/>
        </w:rPr>
        <w:t xml:space="preserve">выдвигать гипотезы на основе знания основополагающих закономерностей и законов астрономии; </w:t>
      </w:r>
    </w:p>
    <w:p w:rsidR="00BB5856" w:rsidRPr="00BB5856" w:rsidRDefault="00BB5856" w:rsidP="00BB5856">
      <w:pPr>
        <w:numPr>
          <w:ilvl w:val="0"/>
          <w:numId w:val="23"/>
        </w:numPr>
        <w:suppressAutoHyphens/>
        <w:spacing w:after="14" w:line="268" w:lineRule="auto"/>
        <w:ind w:right="5"/>
        <w:rPr>
          <w:rFonts w:eastAsia="Calibri"/>
          <w:color w:val="auto"/>
          <w:sz w:val="28"/>
          <w:lang w:eastAsia="en-US"/>
        </w:rPr>
      </w:pPr>
      <w:r w:rsidRPr="00BB5856">
        <w:rPr>
          <w:rFonts w:eastAsia="Calibri"/>
          <w:color w:val="auto"/>
          <w:sz w:val="28"/>
          <w:lang w:eastAsia="en-US"/>
        </w:rPr>
        <w:t xml:space="preserve">самостоятельно планировать и проводить эксперименты; </w:t>
      </w:r>
    </w:p>
    <w:p w:rsidR="00BB5856" w:rsidRDefault="00BB5856" w:rsidP="00BB5856">
      <w:pPr>
        <w:numPr>
          <w:ilvl w:val="0"/>
          <w:numId w:val="23"/>
        </w:numPr>
        <w:suppressAutoHyphens/>
        <w:spacing w:after="14" w:line="268" w:lineRule="auto"/>
        <w:ind w:right="5"/>
        <w:rPr>
          <w:rFonts w:eastAsia="Calibri"/>
          <w:color w:val="auto"/>
          <w:sz w:val="28"/>
          <w:lang w:eastAsia="en-US"/>
        </w:rPr>
      </w:pPr>
      <w:r w:rsidRPr="00BB5856">
        <w:rPr>
          <w:rFonts w:eastAsia="Calibri"/>
          <w:color w:val="auto"/>
          <w:sz w:val="28"/>
          <w:lang w:eastAsia="en-US"/>
        </w:rPr>
        <w:t>характеризовать глобальные проблемы, стоящие перед  человечеством: энергетические, сырьевые, экологические, – и роль</w:t>
      </w:r>
    </w:p>
    <w:p w:rsidR="00BB5856" w:rsidRPr="00BB5856" w:rsidRDefault="00BB5856" w:rsidP="00BB5856">
      <w:pPr>
        <w:numPr>
          <w:ilvl w:val="0"/>
          <w:numId w:val="23"/>
        </w:numPr>
        <w:suppressAutoHyphens/>
        <w:spacing w:after="14" w:line="268" w:lineRule="auto"/>
        <w:ind w:right="5"/>
        <w:rPr>
          <w:rFonts w:eastAsia="Calibri"/>
          <w:color w:val="auto"/>
          <w:sz w:val="28"/>
          <w:lang w:eastAsia="en-US"/>
        </w:rPr>
        <w:sectPr w:rsidR="00BB5856" w:rsidRPr="00BB5856" w:rsidSect="00BB5856">
          <w:headerReference w:type="even" r:id="rId10"/>
          <w:headerReference w:type="default" r:id="rId11"/>
          <w:footerReference w:type="even" r:id="rId12"/>
          <w:footerReference w:type="default" r:id="rId13"/>
          <w:headerReference w:type="first" r:id="rId14"/>
          <w:footerReference w:type="first" r:id="rId15"/>
          <w:type w:val="continuous"/>
          <w:pgSz w:w="16841" w:h="11911" w:orient="landscape" w:code="9"/>
          <w:pgMar w:top="896" w:right="1094" w:bottom="987" w:left="1134" w:header="720" w:footer="1480" w:gutter="0"/>
          <w:cols w:space="720"/>
          <w:titlePg/>
          <w:docGrid w:linePitch="326"/>
        </w:sectPr>
      </w:pPr>
    </w:p>
    <w:p w:rsidR="00BB5856" w:rsidRPr="00BB5856" w:rsidRDefault="00BB5856" w:rsidP="00BB5856">
      <w:pPr>
        <w:suppressAutoHyphens/>
        <w:spacing w:after="0" w:line="360" w:lineRule="auto"/>
        <w:ind w:right="134" w:firstLine="0"/>
        <w:rPr>
          <w:rFonts w:eastAsia="Calibri"/>
          <w:color w:val="auto"/>
          <w:sz w:val="28"/>
          <w:lang w:eastAsia="en-US"/>
        </w:rPr>
      </w:pPr>
      <w:r w:rsidRPr="00BB5856">
        <w:rPr>
          <w:rFonts w:eastAsia="Calibri"/>
          <w:color w:val="auto"/>
          <w:sz w:val="28"/>
          <w:lang w:eastAsia="en-US"/>
        </w:rPr>
        <w:lastRenderedPageBreak/>
        <w:t xml:space="preserve">физики в решении этих проблем; </w:t>
      </w:r>
    </w:p>
    <w:p w:rsidR="00BB5856" w:rsidRPr="00BB5856" w:rsidRDefault="00BB5856" w:rsidP="00BB5856">
      <w:pPr>
        <w:numPr>
          <w:ilvl w:val="0"/>
          <w:numId w:val="23"/>
        </w:numPr>
        <w:suppressAutoHyphens/>
        <w:spacing w:after="14" w:line="268" w:lineRule="auto"/>
        <w:ind w:right="5"/>
        <w:rPr>
          <w:rFonts w:eastAsia="Calibri"/>
          <w:color w:val="auto"/>
          <w:sz w:val="28"/>
          <w:lang w:eastAsia="en-US"/>
        </w:rPr>
      </w:pPr>
      <w:r w:rsidRPr="00BB5856">
        <w:rPr>
          <w:rFonts w:eastAsia="Calibri"/>
          <w:color w:val="auto"/>
          <w:sz w:val="28"/>
          <w:lang w:eastAsia="en-US"/>
        </w:rPr>
        <w:t xml:space="preserve">использовать возможности спектрального анализа  для изучения небесных объектов, физический смысл закона Вина и принципа Доплера; </w:t>
      </w:r>
    </w:p>
    <w:p w:rsidR="00BB5856" w:rsidRPr="00BB5856" w:rsidRDefault="00BB5856" w:rsidP="00BB5856">
      <w:pPr>
        <w:numPr>
          <w:ilvl w:val="0"/>
          <w:numId w:val="23"/>
        </w:numPr>
        <w:suppressAutoHyphens/>
        <w:spacing w:after="14" w:line="268" w:lineRule="auto"/>
        <w:ind w:right="5"/>
        <w:rPr>
          <w:rFonts w:eastAsia="Calibri"/>
          <w:color w:val="auto"/>
          <w:sz w:val="28"/>
          <w:lang w:eastAsia="en-US"/>
        </w:rPr>
      </w:pPr>
      <w:r w:rsidRPr="00BB5856">
        <w:rPr>
          <w:rFonts w:eastAsia="Calibri"/>
          <w:color w:val="auto"/>
          <w:sz w:val="28"/>
          <w:lang w:eastAsia="en-US"/>
        </w:rPr>
        <w:t xml:space="preserve">объяснять принцип работы, назначение и возможности телескопов; </w:t>
      </w:r>
    </w:p>
    <w:p w:rsidR="00BB5856" w:rsidRPr="00BB5856" w:rsidRDefault="00BB5856" w:rsidP="00BB5856">
      <w:pPr>
        <w:numPr>
          <w:ilvl w:val="0"/>
          <w:numId w:val="23"/>
        </w:numPr>
        <w:suppressAutoHyphens/>
        <w:spacing w:after="14" w:line="268" w:lineRule="auto"/>
        <w:ind w:right="5"/>
        <w:rPr>
          <w:rFonts w:eastAsia="Calibri"/>
          <w:color w:val="auto"/>
          <w:sz w:val="28"/>
          <w:lang w:eastAsia="en-US"/>
        </w:rPr>
      </w:pPr>
      <w:proofErr w:type="gramStart"/>
      <w:r w:rsidRPr="00BB5856">
        <w:rPr>
          <w:rFonts w:eastAsia="Calibri"/>
          <w:color w:val="auto"/>
          <w:sz w:val="28"/>
          <w:lang w:eastAsia="en-US"/>
        </w:rPr>
        <w:t>объяснять связь физических характеристик звёзд между собой: температуры, светимости, звёздной величины, цвета, массы, плотности, размера, связь земных явлений с активностью Солнца, методы определения расстояний (методы геометрического и спектрального параллакса), особенности физического состояния вещества внутри звёзд, источники энергии звёзд, наблюдательные особенности белых карликов, нейтронных звёзд, переменных звёзд, новых и сверхновых звёзд, особенности эволюции звёзд различной массы, метод определения расстояний по красному</w:t>
      </w:r>
      <w:proofErr w:type="gramEnd"/>
      <w:r w:rsidRPr="00BB5856">
        <w:rPr>
          <w:rFonts w:eastAsia="Calibri"/>
          <w:color w:val="auto"/>
          <w:sz w:val="28"/>
          <w:lang w:eastAsia="en-US"/>
        </w:rPr>
        <w:t xml:space="preserve"> смещению, закон Хаббла, сущность однородных изотропных моделей Вселенной, о возможностях наблюдения далёких галактик в эпоху их "молодости". </w:t>
      </w:r>
    </w:p>
    <w:p w:rsidR="00BB5856" w:rsidRPr="00BB5856" w:rsidRDefault="00BB5856" w:rsidP="00BB5856">
      <w:pPr>
        <w:suppressAutoHyphens/>
        <w:spacing w:after="0" w:line="259" w:lineRule="auto"/>
        <w:ind w:left="814" w:firstLine="0"/>
        <w:jc w:val="left"/>
        <w:rPr>
          <w:rFonts w:eastAsia="Calibri"/>
          <w:color w:val="auto"/>
          <w:sz w:val="28"/>
          <w:lang w:eastAsia="en-US"/>
        </w:rPr>
      </w:pPr>
      <w:r w:rsidRPr="00BB5856">
        <w:rPr>
          <w:b/>
          <w:color w:val="auto"/>
          <w:sz w:val="28"/>
          <w:lang w:eastAsia="en-US"/>
        </w:rPr>
        <w:t xml:space="preserve"> </w:t>
      </w:r>
    </w:p>
    <w:p w:rsidR="00BB5856" w:rsidRPr="00BB5856" w:rsidRDefault="00BB5856" w:rsidP="00BB5856">
      <w:pPr>
        <w:suppressAutoHyphens/>
        <w:spacing w:after="28" w:line="259" w:lineRule="auto"/>
        <w:ind w:left="814" w:firstLine="0"/>
        <w:jc w:val="left"/>
        <w:rPr>
          <w:rFonts w:eastAsia="Calibri"/>
          <w:color w:val="auto"/>
          <w:sz w:val="28"/>
          <w:lang w:eastAsia="en-US"/>
        </w:rPr>
      </w:pPr>
      <w:r w:rsidRPr="00BB5856">
        <w:rPr>
          <w:b/>
          <w:color w:val="auto"/>
          <w:sz w:val="28"/>
          <w:lang w:eastAsia="en-US"/>
        </w:rPr>
        <w:t xml:space="preserve"> </w:t>
      </w:r>
    </w:p>
    <w:p w:rsidR="009679A7" w:rsidRPr="009679A7" w:rsidRDefault="00750172" w:rsidP="009679A7">
      <w:pPr>
        <w:spacing w:after="16" w:line="240" w:lineRule="auto"/>
        <w:ind w:left="710" w:right="18" w:firstLine="0"/>
        <w:rPr>
          <w:b/>
          <w:sz w:val="28"/>
          <w:szCs w:val="28"/>
        </w:rPr>
      </w:pPr>
      <w:r w:rsidRPr="00472E0F">
        <w:rPr>
          <w:b/>
          <w:sz w:val="28"/>
          <w:szCs w:val="28"/>
        </w:rPr>
        <w:t>Содерж</w:t>
      </w:r>
      <w:r w:rsidR="009679A7">
        <w:rPr>
          <w:b/>
          <w:sz w:val="28"/>
          <w:szCs w:val="28"/>
        </w:rPr>
        <w:t>ание учебного предмета  «</w:t>
      </w:r>
      <w:r w:rsidR="009679A7" w:rsidRPr="009679A7">
        <w:rPr>
          <w:b/>
          <w:color w:val="auto"/>
          <w:sz w:val="28"/>
          <w:lang w:eastAsia="en-US"/>
        </w:rPr>
        <w:t>Астрономия</w:t>
      </w:r>
      <w:r w:rsidR="009679A7">
        <w:rPr>
          <w:b/>
          <w:color w:val="auto"/>
          <w:sz w:val="28"/>
          <w:lang w:eastAsia="en-US"/>
        </w:rPr>
        <w:t>».</w:t>
      </w:r>
      <w:r w:rsidR="009679A7" w:rsidRPr="009679A7">
        <w:rPr>
          <w:b/>
          <w:color w:val="auto"/>
          <w:sz w:val="28"/>
          <w:lang w:eastAsia="en-US"/>
        </w:rPr>
        <w:t xml:space="preserve"> </w:t>
      </w:r>
    </w:p>
    <w:p w:rsidR="009679A7" w:rsidRPr="009679A7" w:rsidRDefault="009679A7" w:rsidP="009679A7">
      <w:pPr>
        <w:suppressAutoHyphens/>
        <w:spacing w:after="0" w:line="240" w:lineRule="auto"/>
        <w:ind w:left="345" w:right="134" w:firstLine="709"/>
        <w:rPr>
          <w:rFonts w:eastAsia="Calibri"/>
          <w:color w:val="auto"/>
          <w:sz w:val="28"/>
          <w:lang w:eastAsia="en-US"/>
        </w:rPr>
      </w:pPr>
      <w:r w:rsidRPr="009679A7">
        <w:rPr>
          <w:rFonts w:eastAsia="Calibri"/>
          <w:color w:val="auto"/>
          <w:sz w:val="28"/>
          <w:lang w:eastAsia="en-US"/>
        </w:rPr>
        <w:t>Астрономия занимает особое место в системе естественно</w:t>
      </w:r>
      <w:r>
        <w:rPr>
          <w:rFonts w:eastAsia="Calibri"/>
          <w:color w:val="auto"/>
          <w:sz w:val="28"/>
          <w:lang w:eastAsia="en-US"/>
        </w:rPr>
        <w:t xml:space="preserve"> </w:t>
      </w:r>
      <w:proofErr w:type="gramStart"/>
      <w:r w:rsidRPr="009679A7">
        <w:rPr>
          <w:rFonts w:eastAsia="Calibri"/>
          <w:color w:val="auto"/>
          <w:sz w:val="28"/>
          <w:lang w:eastAsia="en-US"/>
        </w:rPr>
        <w:t>-н</w:t>
      </w:r>
      <w:proofErr w:type="gramEnd"/>
      <w:r w:rsidRPr="009679A7">
        <w:rPr>
          <w:rFonts w:eastAsia="Calibri"/>
          <w:color w:val="auto"/>
          <w:sz w:val="28"/>
          <w:lang w:eastAsia="en-US"/>
        </w:rPr>
        <w:t xml:space="preserve">аучных знаний, так как она затрагивает глубинные вопросы существования человека в окружающем мире и в ней концентрируются основные противоречия между бытием человека и его сознанием. На протяжении тысячелетий астрономия шагала в ногу с философией и религией, информацией, почерпнутой из наблюдений звёздного неба, питала внутренний мир человека, его религиозные представления об окружающем мире. Во всех древних философских школах астрономия занимала ведущее место. Так как астрономия не затрагивала непосредственно условия жизни и деятельности человека, </w:t>
      </w:r>
    </w:p>
    <w:p w:rsidR="009679A7" w:rsidRPr="009679A7" w:rsidRDefault="009679A7" w:rsidP="009679A7">
      <w:pPr>
        <w:suppressAutoHyphens/>
        <w:spacing w:after="0" w:line="240" w:lineRule="auto"/>
        <w:ind w:left="345" w:right="134" w:firstLine="0"/>
        <w:rPr>
          <w:rFonts w:eastAsia="Calibri"/>
          <w:color w:val="auto"/>
          <w:sz w:val="28"/>
          <w:lang w:eastAsia="en-US"/>
        </w:rPr>
      </w:pPr>
      <w:r w:rsidRPr="009679A7">
        <w:rPr>
          <w:rFonts w:eastAsia="Calibri"/>
          <w:color w:val="auto"/>
          <w:sz w:val="28"/>
          <w:lang w:eastAsia="en-US"/>
        </w:rPr>
        <w:t xml:space="preserve">то потребность в ней возникала на более высоком уровне </w:t>
      </w:r>
      <w:proofErr w:type="gramStart"/>
      <w:r w:rsidRPr="009679A7">
        <w:rPr>
          <w:rFonts w:eastAsia="Calibri"/>
          <w:color w:val="auto"/>
          <w:sz w:val="28"/>
          <w:lang w:eastAsia="en-US"/>
        </w:rPr>
        <w:t>умственного</w:t>
      </w:r>
      <w:proofErr w:type="gramEnd"/>
      <w:r w:rsidRPr="009679A7">
        <w:rPr>
          <w:rFonts w:eastAsia="Calibri"/>
          <w:color w:val="auto"/>
          <w:sz w:val="28"/>
          <w:lang w:eastAsia="en-US"/>
        </w:rPr>
        <w:t xml:space="preserve"> и </w:t>
      </w:r>
    </w:p>
    <w:p w:rsidR="009679A7" w:rsidRPr="009679A7" w:rsidRDefault="009679A7" w:rsidP="009679A7">
      <w:pPr>
        <w:suppressAutoHyphens/>
        <w:spacing w:after="0" w:line="240" w:lineRule="auto"/>
        <w:ind w:left="345" w:right="915" w:firstLine="0"/>
        <w:rPr>
          <w:rFonts w:eastAsia="Calibri"/>
          <w:color w:val="auto"/>
          <w:sz w:val="28"/>
          <w:lang w:eastAsia="en-US"/>
        </w:rPr>
      </w:pPr>
      <w:r w:rsidRPr="009679A7">
        <w:rPr>
          <w:rFonts w:eastAsia="Calibri"/>
          <w:color w:val="auto"/>
          <w:sz w:val="28"/>
          <w:lang w:eastAsia="en-US"/>
        </w:rPr>
        <w:t xml:space="preserve">духовного развития человека, и поэтому, она была доступна пониманию узкого круга образованных людей. </w:t>
      </w:r>
    </w:p>
    <w:p w:rsidR="009679A7" w:rsidRPr="009679A7" w:rsidRDefault="009679A7" w:rsidP="009679A7">
      <w:pPr>
        <w:suppressAutoHyphens/>
        <w:spacing w:after="0" w:line="240" w:lineRule="auto"/>
        <w:ind w:left="345" w:right="134" w:firstLine="0"/>
        <w:rPr>
          <w:rFonts w:eastAsia="Calibri"/>
          <w:color w:val="auto"/>
          <w:sz w:val="28"/>
          <w:lang w:eastAsia="en-US"/>
        </w:rPr>
      </w:pPr>
      <w:r w:rsidRPr="009679A7">
        <w:rPr>
          <w:rFonts w:eastAsia="Calibri"/>
          <w:color w:val="auto"/>
          <w:sz w:val="28"/>
          <w:lang w:eastAsia="en-US"/>
        </w:rPr>
        <w:t xml:space="preserve">Всё современное естествознание: физика, математика, география и другие науки </w:t>
      </w:r>
    </w:p>
    <w:p w:rsidR="009679A7" w:rsidRPr="009679A7" w:rsidRDefault="009679A7" w:rsidP="009679A7">
      <w:pPr>
        <w:suppressAutoHyphens/>
        <w:spacing w:after="0" w:line="240" w:lineRule="auto"/>
        <w:ind w:left="345" w:right="134" w:firstLine="0"/>
        <w:rPr>
          <w:rFonts w:eastAsia="Calibri"/>
          <w:color w:val="auto"/>
          <w:sz w:val="28"/>
          <w:lang w:eastAsia="en-US"/>
        </w:rPr>
      </w:pPr>
      <w:r w:rsidRPr="009679A7">
        <w:rPr>
          <w:rFonts w:eastAsia="Calibri"/>
          <w:color w:val="auto"/>
          <w:sz w:val="28"/>
          <w:lang w:eastAsia="en-US"/>
        </w:rPr>
        <w:t xml:space="preserve">— питалось и развивалось благодаря развитию астрономии. Достаточно вспомнить механику, математический анализ, развитые Ньютоном и его последователями в основном для объяснения движения небесных тел. Современные идеи и теории: общая теория относительности, физика элементарных частиц — во многом зиждутся на достижениях современной астрономии, таких её разделов, как астрофизика и космология. Чтобы правильно понять современное </w:t>
      </w:r>
      <w:r w:rsidRPr="009679A7">
        <w:rPr>
          <w:rFonts w:eastAsia="Calibri"/>
          <w:color w:val="auto"/>
          <w:sz w:val="28"/>
          <w:lang w:eastAsia="en-US"/>
        </w:rPr>
        <w:lastRenderedPageBreak/>
        <w:t xml:space="preserve">естествознание, необходимо изучать астрономию, пронизывающую его и лежащую в его основах. Многие специалисты считают, что вообще преподавание естествознания надо построить на основе его астрономических корней. По-видимому, такой подход позволит не только повысить качество </w:t>
      </w:r>
      <w:proofErr w:type="gramStart"/>
      <w:r w:rsidRPr="009679A7">
        <w:rPr>
          <w:rFonts w:eastAsia="Calibri"/>
          <w:color w:val="auto"/>
          <w:sz w:val="28"/>
          <w:lang w:eastAsia="en-US"/>
        </w:rPr>
        <w:t>естественно-научного</w:t>
      </w:r>
      <w:proofErr w:type="gramEnd"/>
      <w:r w:rsidRPr="009679A7">
        <w:rPr>
          <w:rFonts w:eastAsia="Calibri"/>
          <w:color w:val="auto"/>
          <w:sz w:val="28"/>
          <w:lang w:eastAsia="en-US"/>
        </w:rPr>
        <w:t xml:space="preserve"> образования, но и решить проблему потери интереса учащихся к изучению естественных наук. </w:t>
      </w:r>
    </w:p>
    <w:p w:rsidR="009679A7" w:rsidRPr="009679A7" w:rsidRDefault="009679A7" w:rsidP="009679A7">
      <w:pPr>
        <w:suppressAutoHyphens/>
        <w:spacing w:after="0" w:line="240" w:lineRule="auto"/>
        <w:ind w:left="345" w:right="134" w:firstLine="0"/>
        <w:rPr>
          <w:rFonts w:eastAsia="Calibri"/>
          <w:color w:val="auto"/>
          <w:sz w:val="28"/>
          <w:lang w:eastAsia="en-US"/>
        </w:rPr>
      </w:pPr>
      <w:r w:rsidRPr="009679A7">
        <w:rPr>
          <w:b/>
          <w:color w:val="auto"/>
          <w:sz w:val="28"/>
          <w:lang w:eastAsia="en-US"/>
        </w:rPr>
        <w:t xml:space="preserve">Базовый уровень. Введение в астрономию </w:t>
      </w:r>
    </w:p>
    <w:p w:rsidR="009679A7" w:rsidRPr="009679A7" w:rsidRDefault="009679A7" w:rsidP="009679A7">
      <w:pPr>
        <w:suppressAutoHyphens/>
        <w:spacing w:after="0" w:line="240" w:lineRule="auto"/>
        <w:ind w:left="345" w:right="134" w:firstLine="709"/>
        <w:rPr>
          <w:rFonts w:eastAsia="Calibri"/>
          <w:color w:val="auto"/>
          <w:sz w:val="28"/>
          <w:lang w:eastAsia="en-US"/>
        </w:rPr>
      </w:pPr>
      <w:r w:rsidRPr="009679A7">
        <w:rPr>
          <w:rFonts w:eastAsia="Calibri"/>
          <w:color w:val="auto"/>
          <w:sz w:val="28"/>
          <w:lang w:eastAsia="en-US"/>
        </w:rPr>
        <w:t xml:space="preserve">Строение и масштабы Вселенной. Какие тела заполняют Вселенную. Каковы их характерные размеры и расстояния между ними. Какие физические условия встречаются в них. Вселенная расширяется. Современные методы наблюдений. Где и как работают самые крупные оптические телескопы. Как астрономы исследуют гамма- излучение Вселенной. Что увидели гравитационно-волновые и нейтринные телескопы. </w:t>
      </w:r>
    </w:p>
    <w:p w:rsidR="009679A7" w:rsidRPr="009679A7" w:rsidRDefault="009679A7" w:rsidP="009679A7">
      <w:pPr>
        <w:suppressAutoHyphens/>
        <w:spacing w:line="240" w:lineRule="auto"/>
        <w:ind w:left="1063" w:hanging="10"/>
        <w:rPr>
          <w:rFonts w:eastAsia="Calibri"/>
          <w:color w:val="auto"/>
          <w:sz w:val="28"/>
          <w:lang w:eastAsia="en-US"/>
        </w:rPr>
      </w:pPr>
      <w:r w:rsidRPr="009679A7">
        <w:rPr>
          <w:b/>
          <w:color w:val="auto"/>
          <w:sz w:val="28"/>
          <w:lang w:eastAsia="en-US"/>
        </w:rPr>
        <w:t xml:space="preserve">Астрометрия </w:t>
      </w:r>
    </w:p>
    <w:p w:rsidR="009679A7" w:rsidRPr="009679A7" w:rsidRDefault="009679A7" w:rsidP="009679A7">
      <w:pPr>
        <w:suppressAutoHyphens/>
        <w:spacing w:after="0" w:line="240" w:lineRule="auto"/>
        <w:ind w:left="345" w:right="134" w:firstLine="709"/>
        <w:rPr>
          <w:rFonts w:eastAsia="Calibri"/>
          <w:color w:val="auto"/>
          <w:sz w:val="28"/>
          <w:lang w:eastAsia="en-US"/>
        </w:rPr>
      </w:pPr>
      <w:r w:rsidRPr="009679A7">
        <w:rPr>
          <w:rFonts w:eastAsia="Calibri"/>
          <w:color w:val="auto"/>
          <w:sz w:val="28"/>
          <w:lang w:eastAsia="en-US"/>
        </w:rPr>
        <w:t xml:space="preserve">Звёздное небо. Созвездия северного полушария. Навигационные звёзды. Движение Солнца по эклиптике. Петлеобразное движение планет. Небесный экватор и небесный меридиан. Экваториальная и горизонтальная система небесных координат. Видимое движение небесных светил. Петлеобразное движение планет, попятное и прямое движение планет. Эклиптика, зодиакальные созвездия. Неравномерное движение Солнца по эклиптике. Движение Луны. Фазы Луны и синодический месяц, условия наступления солнечного и лунного затмений. Причины наступления солнечных затмений. Сарос и предсказания затмений. Время и календарь. Звёздное и солнечное время, звёздный и тропический год. Устройство лунного и солнечного календаря, проблемы их согласования. Юлианский и григорианский календари. </w:t>
      </w:r>
    </w:p>
    <w:p w:rsidR="009679A7" w:rsidRPr="009679A7" w:rsidRDefault="009679A7" w:rsidP="009679A7">
      <w:pPr>
        <w:suppressAutoHyphens/>
        <w:spacing w:line="240" w:lineRule="auto"/>
        <w:ind w:left="1063" w:hanging="10"/>
        <w:rPr>
          <w:rFonts w:eastAsia="Calibri"/>
          <w:color w:val="auto"/>
          <w:sz w:val="28"/>
          <w:lang w:eastAsia="en-US"/>
        </w:rPr>
      </w:pPr>
      <w:r w:rsidRPr="009679A7">
        <w:rPr>
          <w:b/>
          <w:color w:val="auto"/>
          <w:sz w:val="28"/>
          <w:lang w:eastAsia="en-US"/>
        </w:rPr>
        <w:t xml:space="preserve">Небесная механика </w:t>
      </w:r>
    </w:p>
    <w:p w:rsidR="009679A7" w:rsidRPr="009679A7" w:rsidRDefault="009679A7" w:rsidP="009679A7">
      <w:pPr>
        <w:suppressAutoHyphens/>
        <w:spacing w:after="0" w:line="240" w:lineRule="auto"/>
        <w:ind w:left="345" w:right="134" w:firstLine="709"/>
        <w:rPr>
          <w:rFonts w:eastAsia="Calibri"/>
          <w:color w:val="auto"/>
          <w:sz w:val="28"/>
          <w:lang w:eastAsia="en-US"/>
        </w:rPr>
      </w:pPr>
      <w:r w:rsidRPr="009679A7">
        <w:rPr>
          <w:rFonts w:eastAsia="Calibri"/>
          <w:color w:val="auto"/>
          <w:sz w:val="28"/>
          <w:lang w:eastAsia="en-US"/>
        </w:rPr>
        <w:t xml:space="preserve">Представления о строении Солнечной системы в античные времена и в средневековье. Гелиоцентрическая система мира, доказательство вращения Земли вокруг Солнца. Параллакс звёзд и определение расстояния до них, парсек. Открытие </w:t>
      </w:r>
      <w:proofErr w:type="spellStart"/>
      <w:r w:rsidRPr="009679A7">
        <w:rPr>
          <w:rFonts w:eastAsia="Calibri"/>
          <w:color w:val="auto"/>
          <w:sz w:val="28"/>
          <w:lang w:eastAsia="en-US"/>
        </w:rPr>
        <w:t>И.Кеплером</w:t>
      </w:r>
      <w:proofErr w:type="spellEnd"/>
      <w:r w:rsidRPr="009679A7">
        <w:rPr>
          <w:rFonts w:eastAsia="Calibri"/>
          <w:color w:val="auto"/>
          <w:sz w:val="28"/>
          <w:lang w:eastAsia="en-US"/>
        </w:rPr>
        <w:t xml:space="preserve"> законов движения планет. Открытие закона всемирного тяготения и обобщённые законы Кеплера. Определение масс небесных тел. Космические скорости. Расчёты первой и второй космической скорости  и  их  физический  смысл.  Полёт  Ю.А. Гагарина вокруг Земли по круговой орбите. Межпланетные перелёты. Понятие оптимальной траектории полёта к планете. Время полёта к планете и даты стартов. Луна и её влияние на Землю. Лунный рельеф и его природа. Приливное взаимодействие между Луной и Землёй. Удаление Луны от Земли и замедление вращения Земли. </w:t>
      </w:r>
    </w:p>
    <w:p w:rsidR="009679A7" w:rsidRPr="009679A7" w:rsidRDefault="009679A7" w:rsidP="009679A7">
      <w:pPr>
        <w:suppressAutoHyphens/>
        <w:spacing w:after="0" w:line="240" w:lineRule="auto"/>
        <w:ind w:left="345" w:right="134" w:firstLine="0"/>
        <w:rPr>
          <w:rFonts w:eastAsia="Calibri"/>
          <w:color w:val="auto"/>
          <w:sz w:val="28"/>
          <w:lang w:eastAsia="en-US"/>
        </w:rPr>
      </w:pPr>
      <w:r w:rsidRPr="009679A7">
        <w:rPr>
          <w:rFonts w:eastAsia="Calibri"/>
          <w:color w:val="auto"/>
          <w:sz w:val="28"/>
          <w:lang w:eastAsia="en-US"/>
        </w:rPr>
        <w:t xml:space="preserve">Прецессия земной оси и предварение равноденствий. </w:t>
      </w:r>
    </w:p>
    <w:p w:rsidR="009679A7" w:rsidRPr="009679A7" w:rsidRDefault="009679A7" w:rsidP="009679A7">
      <w:pPr>
        <w:suppressAutoHyphens/>
        <w:spacing w:line="240" w:lineRule="auto"/>
        <w:ind w:left="1063" w:hanging="10"/>
        <w:rPr>
          <w:rFonts w:eastAsia="Calibri"/>
          <w:color w:val="auto"/>
          <w:sz w:val="28"/>
          <w:lang w:eastAsia="en-US"/>
        </w:rPr>
      </w:pPr>
      <w:r w:rsidRPr="009679A7">
        <w:rPr>
          <w:b/>
          <w:color w:val="auto"/>
          <w:sz w:val="28"/>
          <w:lang w:eastAsia="en-US"/>
        </w:rPr>
        <w:t xml:space="preserve">Строение солнечной системы </w:t>
      </w:r>
    </w:p>
    <w:p w:rsidR="009679A7" w:rsidRPr="009679A7" w:rsidRDefault="009679A7" w:rsidP="009679A7">
      <w:pPr>
        <w:suppressAutoHyphens/>
        <w:spacing w:after="0" w:line="240" w:lineRule="auto"/>
        <w:ind w:left="345" w:right="134" w:firstLine="709"/>
        <w:rPr>
          <w:rFonts w:eastAsia="Calibri"/>
          <w:color w:val="auto"/>
          <w:sz w:val="28"/>
          <w:lang w:eastAsia="en-US"/>
        </w:rPr>
      </w:pPr>
      <w:r w:rsidRPr="009679A7">
        <w:rPr>
          <w:rFonts w:eastAsia="Calibri"/>
          <w:color w:val="auto"/>
          <w:sz w:val="28"/>
          <w:lang w:eastAsia="en-US"/>
        </w:rPr>
        <w:lastRenderedPageBreak/>
        <w:t xml:space="preserve">Современные представления о Солнечной системе. Состав Солнечной системы. Планеты земной группы и планеты-гиганты, их принципиальные различия. Облако комет </w:t>
      </w:r>
      <w:proofErr w:type="spellStart"/>
      <w:r w:rsidRPr="009679A7">
        <w:rPr>
          <w:rFonts w:eastAsia="Calibri"/>
          <w:color w:val="auto"/>
          <w:sz w:val="28"/>
          <w:lang w:eastAsia="en-US"/>
        </w:rPr>
        <w:t>Оорта</w:t>
      </w:r>
      <w:proofErr w:type="spellEnd"/>
      <w:r w:rsidRPr="009679A7">
        <w:rPr>
          <w:rFonts w:eastAsia="Calibri"/>
          <w:color w:val="auto"/>
          <w:sz w:val="28"/>
          <w:lang w:eastAsia="en-US"/>
        </w:rPr>
        <w:t xml:space="preserve"> и Пояс </w:t>
      </w:r>
      <w:proofErr w:type="spellStart"/>
      <w:r w:rsidRPr="009679A7">
        <w:rPr>
          <w:rFonts w:eastAsia="Calibri"/>
          <w:color w:val="auto"/>
          <w:sz w:val="28"/>
          <w:lang w:eastAsia="en-US"/>
        </w:rPr>
        <w:t>Койпера</w:t>
      </w:r>
      <w:proofErr w:type="spellEnd"/>
      <w:r w:rsidRPr="009679A7">
        <w:rPr>
          <w:rFonts w:eastAsia="Calibri"/>
          <w:color w:val="auto"/>
          <w:sz w:val="28"/>
          <w:lang w:eastAsia="en-US"/>
        </w:rPr>
        <w:t xml:space="preserve">. Размеры тел солнечной системы. Планета Земля. Форма и размеры Земли. Внутреннее строение </w:t>
      </w:r>
    </w:p>
    <w:p w:rsidR="009679A7" w:rsidRPr="009679A7" w:rsidRDefault="009679A7" w:rsidP="009679A7">
      <w:pPr>
        <w:suppressAutoHyphens/>
        <w:spacing w:after="0" w:line="240" w:lineRule="auto"/>
        <w:ind w:left="345" w:right="134" w:firstLine="0"/>
        <w:rPr>
          <w:rFonts w:eastAsia="Calibri"/>
          <w:color w:val="auto"/>
          <w:sz w:val="28"/>
          <w:lang w:eastAsia="en-US"/>
        </w:rPr>
      </w:pPr>
      <w:r w:rsidRPr="009679A7">
        <w:rPr>
          <w:rFonts w:eastAsia="Calibri"/>
          <w:color w:val="auto"/>
          <w:sz w:val="28"/>
          <w:lang w:eastAsia="en-US"/>
        </w:rPr>
        <w:t xml:space="preserve">Земли. Роль парникового эффекта в формировании климата Земли. Исследования Меркурия, Венеры и Марса, их схожесть с Землёй. Влияние парникового эффекта на климат Земли и Венеры. Есть ли жизнь на Марсе. Эволюция орбит спутников Марса Фобоса и </w:t>
      </w:r>
      <w:proofErr w:type="spellStart"/>
      <w:r w:rsidRPr="009679A7">
        <w:rPr>
          <w:rFonts w:eastAsia="Calibri"/>
          <w:color w:val="auto"/>
          <w:sz w:val="28"/>
          <w:lang w:eastAsia="en-US"/>
        </w:rPr>
        <w:t>Деймоса</w:t>
      </w:r>
      <w:proofErr w:type="spellEnd"/>
      <w:r w:rsidRPr="009679A7">
        <w:rPr>
          <w:rFonts w:eastAsia="Calibri"/>
          <w:color w:val="auto"/>
          <w:sz w:val="28"/>
          <w:lang w:eastAsia="en-US"/>
        </w:rPr>
        <w:t xml:space="preserve">. Планеты-гиганты. Физические свойства Юпитера, Сатурна, Урана и Нептуна. Вулканическая деятельность на спутнике Юпитера Ио. Природа колец вокруг </w:t>
      </w:r>
      <w:proofErr w:type="spellStart"/>
      <w:r w:rsidRPr="009679A7">
        <w:rPr>
          <w:rFonts w:eastAsia="Calibri"/>
          <w:color w:val="auto"/>
          <w:sz w:val="28"/>
          <w:lang w:eastAsia="en-US"/>
        </w:rPr>
        <w:t>планетгигантов</w:t>
      </w:r>
      <w:proofErr w:type="spellEnd"/>
      <w:r w:rsidRPr="009679A7">
        <w:rPr>
          <w:rFonts w:eastAsia="Calibri"/>
          <w:color w:val="auto"/>
          <w:sz w:val="28"/>
          <w:lang w:eastAsia="en-US"/>
        </w:rPr>
        <w:t xml:space="preserve">. Планеты-карлики и их свойства. Малые тела Солнечной системы. Природа и движение астероидов. Специфика движения групп астероидов Троянцев и Греков. Природа и движение комет. Пояс </w:t>
      </w:r>
      <w:proofErr w:type="spellStart"/>
      <w:r w:rsidRPr="009679A7">
        <w:rPr>
          <w:rFonts w:eastAsia="Calibri"/>
          <w:color w:val="auto"/>
          <w:sz w:val="28"/>
          <w:lang w:eastAsia="en-US"/>
        </w:rPr>
        <w:t>Койпера</w:t>
      </w:r>
      <w:proofErr w:type="spellEnd"/>
      <w:r w:rsidRPr="009679A7">
        <w:rPr>
          <w:rFonts w:eastAsia="Calibri"/>
          <w:color w:val="auto"/>
          <w:sz w:val="28"/>
          <w:lang w:eastAsia="en-US"/>
        </w:rPr>
        <w:t xml:space="preserve"> и Облако комет </w:t>
      </w:r>
      <w:proofErr w:type="spellStart"/>
      <w:r w:rsidRPr="009679A7">
        <w:rPr>
          <w:rFonts w:eastAsia="Calibri"/>
          <w:color w:val="auto"/>
          <w:sz w:val="28"/>
          <w:lang w:eastAsia="en-US"/>
        </w:rPr>
        <w:t>Оорта</w:t>
      </w:r>
      <w:proofErr w:type="spellEnd"/>
      <w:r w:rsidRPr="009679A7">
        <w:rPr>
          <w:rFonts w:eastAsia="Calibri"/>
          <w:color w:val="auto"/>
          <w:sz w:val="28"/>
          <w:lang w:eastAsia="en-US"/>
        </w:rPr>
        <w:t xml:space="preserve">. Метеоры и метеориты. Природа падающих звёзд, метеорные потоки и их радианты. Связь между метеорными потоками и кометами. Природа каменных и железных метеоритов. Природа метеоритных кратеров. </w:t>
      </w:r>
    </w:p>
    <w:p w:rsidR="009679A7" w:rsidRPr="009679A7" w:rsidRDefault="009679A7" w:rsidP="009679A7">
      <w:pPr>
        <w:suppressAutoHyphens/>
        <w:spacing w:line="240" w:lineRule="auto"/>
        <w:ind w:left="1063" w:hanging="10"/>
        <w:rPr>
          <w:rFonts w:eastAsia="Calibri"/>
          <w:color w:val="auto"/>
          <w:sz w:val="28"/>
          <w:lang w:eastAsia="en-US"/>
        </w:rPr>
      </w:pPr>
      <w:r w:rsidRPr="009679A7">
        <w:rPr>
          <w:b/>
          <w:color w:val="auto"/>
          <w:sz w:val="28"/>
          <w:lang w:eastAsia="en-US"/>
        </w:rPr>
        <w:t xml:space="preserve">Астрофизика и звёздная астрономия </w:t>
      </w:r>
    </w:p>
    <w:p w:rsidR="009679A7" w:rsidRPr="009679A7" w:rsidRDefault="009679A7" w:rsidP="009679A7">
      <w:pPr>
        <w:suppressAutoHyphens/>
        <w:spacing w:after="0" w:line="240" w:lineRule="auto"/>
        <w:ind w:left="345" w:right="134" w:firstLine="709"/>
        <w:rPr>
          <w:rFonts w:eastAsia="Calibri"/>
          <w:color w:val="auto"/>
          <w:sz w:val="28"/>
          <w:lang w:eastAsia="en-US"/>
        </w:rPr>
      </w:pPr>
      <w:r w:rsidRPr="009679A7">
        <w:rPr>
          <w:rFonts w:eastAsia="Calibri"/>
          <w:color w:val="auto"/>
          <w:sz w:val="28"/>
          <w:lang w:eastAsia="en-US"/>
        </w:rPr>
        <w:t xml:space="preserve">Методы астрофизических исследований. Устройство и характеристики телескопов рефракторов и рефлекторов. Устройство радиотелескопов, радиоинтерферометры. Солнце. Основные характеристики Солнца. Определение массы, температуры и химического состава Солнца. Строение солнечной атмосферы. Солнечная активность и её влияние на Землю и биосферу. Внутреннее строение Солнца. Теоретический расчёт температуры в центре Солнца. Ядерный источник энергии и термоядерные реакции синтеза гелия из водорода, перенос энергии из центра Солнца наружу, конвективная зона. Нейтринный телескоп и наблюдения потока нейтрино от Солнца. Определение основных характеристик звёзд: массы, светимости, температуры и химического состава. Спектральная классификация звёзд и её физические основы. Диаграмма "спектральный класс-светимость" звёзд, связь между массой и светимостью звёзд. Внутреннее строение звёзд. Строение звезды главной последовательности. Строение звёзд красных гигантов и сверхгигантов. Строение звёзд белых карликов и предел на их массу – предел </w:t>
      </w:r>
      <w:proofErr w:type="spellStart"/>
      <w:r w:rsidRPr="009679A7">
        <w:rPr>
          <w:rFonts w:eastAsia="Calibri"/>
          <w:color w:val="auto"/>
          <w:sz w:val="28"/>
          <w:lang w:eastAsia="en-US"/>
        </w:rPr>
        <w:t>Чандрасекара</w:t>
      </w:r>
      <w:proofErr w:type="spellEnd"/>
      <w:r w:rsidRPr="009679A7">
        <w:rPr>
          <w:rFonts w:eastAsia="Calibri"/>
          <w:color w:val="auto"/>
          <w:sz w:val="28"/>
          <w:lang w:eastAsia="en-US"/>
        </w:rPr>
        <w:t xml:space="preserve">. Пульсары и нейтронные звёзды. Природа чёрных дыр и их параметры. Двойные, кратные и переменные звёзды. Наблюдения двойных и кратных звёзд. Затменно-переменные звёзды. Определение масс двойных звёзд. Пульсирующие переменные звёзды, кривые изменения блеска цефеид. Зависимость между светимостью и периодом пульсаций </w:t>
      </w:r>
      <w:proofErr w:type="gramStart"/>
      <w:r w:rsidRPr="009679A7">
        <w:rPr>
          <w:rFonts w:eastAsia="Calibri"/>
          <w:color w:val="auto"/>
          <w:sz w:val="28"/>
          <w:lang w:eastAsia="en-US"/>
        </w:rPr>
        <w:t>у</w:t>
      </w:r>
      <w:proofErr w:type="gramEnd"/>
      <w:r w:rsidRPr="009679A7">
        <w:rPr>
          <w:rFonts w:eastAsia="Calibri"/>
          <w:color w:val="auto"/>
          <w:sz w:val="28"/>
          <w:lang w:eastAsia="en-US"/>
        </w:rPr>
        <w:t xml:space="preserve"> цефеид. Цефеиды – маяки во Вселенной, по которым определяют расстояния до далёких скоплений и галактик. Новые и сверхновые звёзды. Характеристики вспышек новых звёзд. Связь новых звёзд с тесными двойными системами, содержащими звезду белый карлик. Перетекание вещества и ядерный взрыв на поверхности белого карлика. Как взрываются сверхновые звёзды. Характеристики вспышек сверхновых звёзд. Гравитационный коллапс белого карлика с массой </w:t>
      </w:r>
      <w:proofErr w:type="spellStart"/>
      <w:r w:rsidRPr="009679A7">
        <w:rPr>
          <w:rFonts w:eastAsia="Calibri"/>
          <w:color w:val="auto"/>
          <w:sz w:val="28"/>
          <w:lang w:eastAsia="en-US"/>
        </w:rPr>
        <w:lastRenderedPageBreak/>
        <w:t>Чандрасекара</w:t>
      </w:r>
      <w:proofErr w:type="spellEnd"/>
      <w:r w:rsidRPr="009679A7">
        <w:rPr>
          <w:rFonts w:eastAsia="Calibri"/>
          <w:color w:val="auto"/>
          <w:sz w:val="28"/>
          <w:lang w:eastAsia="en-US"/>
        </w:rPr>
        <w:t xml:space="preserve"> в составе тесной двойной звезды – вспышка сверхновой I типа. Взрыв массивной звезды в конце своей эволюции – взрыв сверхновой II типа. Наблюдение остатков взрывов сверхновых звёзд. Эволюция звёзд: рождение, жизнь и смерть звёзд. Расчёт продолжительности жизни звёзд разной массы на главной последовательности. Переход в красные гиганты и сверхгиганты после исчерпания водорода. Спокойная эволюция </w:t>
      </w:r>
      <w:proofErr w:type="spellStart"/>
      <w:r w:rsidRPr="009679A7">
        <w:rPr>
          <w:rFonts w:eastAsia="Calibri"/>
          <w:color w:val="auto"/>
          <w:sz w:val="28"/>
          <w:lang w:eastAsia="en-US"/>
        </w:rPr>
        <w:t>маломассивных</w:t>
      </w:r>
      <w:proofErr w:type="spellEnd"/>
      <w:r w:rsidRPr="009679A7">
        <w:rPr>
          <w:rFonts w:eastAsia="Calibri"/>
          <w:color w:val="auto"/>
          <w:sz w:val="28"/>
          <w:lang w:eastAsia="en-US"/>
        </w:rPr>
        <w:t xml:space="preserve"> звёзд и гравитационный </w:t>
      </w:r>
      <w:proofErr w:type="gramStart"/>
      <w:r w:rsidRPr="009679A7">
        <w:rPr>
          <w:rFonts w:eastAsia="Calibri"/>
          <w:color w:val="auto"/>
          <w:sz w:val="28"/>
          <w:lang w:eastAsia="en-US"/>
        </w:rPr>
        <w:t>коллапс</w:t>
      </w:r>
      <w:proofErr w:type="gramEnd"/>
      <w:r w:rsidRPr="009679A7">
        <w:rPr>
          <w:rFonts w:eastAsia="Calibri"/>
          <w:color w:val="auto"/>
          <w:sz w:val="28"/>
          <w:lang w:eastAsia="en-US"/>
        </w:rPr>
        <w:t xml:space="preserve"> и взрыв с образованием нейтронной звезды или чёрной дыры массивной звезды. Определение возраста звёздных скоплений и отдельных звёзд, проверка теории эволюции звёзд. </w:t>
      </w:r>
    </w:p>
    <w:p w:rsidR="009679A7" w:rsidRPr="009679A7" w:rsidRDefault="009679A7" w:rsidP="009679A7">
      <w:pPr>
        <w:suppressAutoHyphens/>
        <w:spacing w:line="240" w:lineRule="auto"/>
        <w:ind w:left="1063" w:hanging="10"/>
        <w:rPr>
          <w:rFonts w:eastAsia="Calibri"/>
          <w:color w:val="auto"/>
          <w:sz w:val="28"/>
          <w:lang w:eastAsia="en-US"/>
        </w:rPr>
      </w:pPr>
      <w:r w:rsidRPr="009679A7">
        <w:rPr>
          <w:b/>
          <w:color w:val="auto"/>
          <w:sz w:val="28"/>
          <w:lang w:eastAsia="en-US"/>
        </w:rPr>
        <w:t xml:space="preserve">Млечный Путь </w:t>
      </w:r>
    </w:p>
    <w:p w:rsidR="009679A7" w:rsidRPr="009679A7" w:rsidRDefault="009679A7" w:rsidP="009679A7">
      <w:pPr>
        <w:suppressAutoHyphens/>
        <w:spacing w:after="0" w:line="240" w:lineRule="auto"/>
        <w:ind w:left="345" w:right="134" w:firstLine="709"/>
        <w:rPr>
          <w:rFonts w:eastAsia="Calibri"/>
          <w:color w:val="auto"/>
          <w:sz w:val="28"/>
          <w:lang w:eastAsia="en-US"/>
        </w:rPr>
      </w:pPr>
      <w:r w:rsidRPr="009679A7">
        <w:rPr>
          <w:rFonts w:eastAsia="Calibri"/>
          <w:color w:val="auto"/>
          <w:sz w:val="28"/>
          <w:lang w:eastAsia="en-US"/>
        </w:rPr>
        <w:t xml:space="preserve">Газ и пыль в Галактике. Образование отражательных туманностей. Причины свечения диффузных туманностей. Концентрация газовых и пылевых туманностей в Галактике. Рассеянные и шаровые звёздные скопления. Наблюдаемые свойства рассеянных звёздных скоплений. Наблюдаемые свойства шаровых звёздных скоплений. Распределение и характер движения скоплений в Галактике. Распределение звёзд, скоплений, газа и пыли в Галактике. Сверхмассивная чёрная дыра в центре Галактики и космические лучи. Инфракрасные наблюдения движения звёзд в центре Галактики и обнаружение в центре Галактики сверхмассивной черной дыры. Расчёт параметров сверхмассивной чёрной дыры. Наблюдения космических лучей и их связь с взрывами сверхновых звёзд. </w:t>
      </w:r>
    </w:p>
    <w:p w:rsidR="009679A7" w:rsidRPr="009679A7" w:rsidRDefault="009679A7" w:rsidP="009679A7">
      <w:pPr>
        <w:suppressAutoHyphens/>
        <w:spacing w:line="240" w:lineRule="auto"/>
        <w:ind w:left="1063" w:hanging="10"/>
        <w:rPr>
          <w:rFonts w:eastAsia="Calibri"/>
          <w:color w:val="auto"/>
          <w:sz w:val="28"/>
          <w:lang w:eastAsia="en-US"/>
        </w:rPr>
      </w:pPr>
      <w:r w:rsidRPr="009679A7">
        <w:rPr>
          <w:b/>
          <w:color w:val="auto"/>
          <w:sz w:val="28"/>
          <w:lang w:eastAsia="en-US"/>
        </w:rPr>
        <w:t xml:space="preserve">Галактики </w:t>
      </w:r>
    </w:p>
    <w:p w:rsidR="009679A7" w:rsidRPr="009679A7" w:rsidRDefault="009679A7" w:rsidP="009679A7">
      <w:pPr>
        <w:suppressAutoHyphens/>
        <w:spacing w:after="0" w:line="240" w:lineRule="auto"/>
        <w:ind w:left="345" w:right="134" w:firstLine="709"/>
        <w:rPr>
          <w:rFonts w:eastAsia="Calibri"/>
          <w:color w:val="auto"/>
          <w:sz w:val="28"/>
          <w:lang w:eastAsia="en-US"/>
        </w:rPr>
      </w:pPr>
      <w:r w:rsidRPr="009679A7">
        <w:rPr>
          <w:rFonts w:eastAsia="Calibri"/>
          <w:color w:val="auto"/>
          <w:sz w:val="28"/>
          <w:lang w:eastAsia="en-US"/>
        </w:rPr>
        <w:t xml:space="preserve">Классификация галактик по форме и камертонная диаграмма Хаббла. Свойства спиральных, эллиптических и неправильных галактик. Красное смещение в спектрах галактик и определение расстояния до них. Закон Хаббла. Вращение галактик и тёмная материя в них. Активные галактики и квазары. Природа активности галактик, радиогалактики и взаимодействующие галактики. Необычные свойства квазаров, их связь с ядрами галактик и активностью чёрных дыр в них. Наблюдаемые свойства скоплений галактик, рентгеновское излучение, температура и масса межгалактического газа, необходимость существования тёмной материи в скоплениях галактик. Оценка массы тёмной материи в скоплениях. Ячеистая структура распределения галактики скоплений галактик. </w:t>
      </w:r>
    </w:p>
    <w:p w:rsidR="009679A7" w:rsidRPr="009679A7" w:rsidRDefault="009679A7" w:rsidP="009679A7">
      <w:pPr>
        <w:suppressAutoHyphens/>
        <w:spacing w:line="240" w:lineRule="auto"/>
        <w:ind w:left="1063" w:hanging="10"/>
        <w:rPr>
          <w:rFonts w:eastAsia="Calibri"/>
          <w:color w:val="auto"/>
          <w:sz w:val="28"/>
          <w:lang w:eastAsia="en-US"/>
        </w:rPr>
      </w:pPr>
      <w:r w:rsidRPr="009679A7">
        <w:rPr>
          <w:b/>
          <w:color w:val="auto"/>
          <w:sz w:val="28"/>
          <w:lang w:eastAsia="en-US"/>
        </w:rPr>
        <w:t xml:space="preserve">Строение и эволюция Вселенной </w:t>
      </w:r>
    </w:p>
    <w:p w:rsidR="009679A7" w:rsidRPr="009679A7" w:rsidRDefault="009679A7" w:rsidP="009679A7">
      <w:pPr>
        <w:suppressAutoHyphens/>
        <w:spacing w:after="0" w:line="240" w:lineRule="auto"/>
        <w:ind w:left="345" w:right="134" w:firstLine="709"/>
        <w:rPr>
          <w:rFonts w:eastAsia="Calibri"/>
          <w:color w:val="auto"/>
          <w:sz w:val="28"/>
          <w:lang w:eastAsia="en-US"/>
        </w:rPr>
      </w:pPr>
      <w:r w:rsidRPr="009679A7">
        <w:rPr>
          <w:rFonts w:eastAsia="Calibri"/>
          <w:color w:val="auto"/>
          <w:sz w:val="28"/>
          <w:lang w:eastAsia="en-US"/>
        </w:rPr>
        <w:t>Конечность и бесконечность Вселенной – парадоксы классической космологии. Закон всемирного тяготения и представления о конечности и бесконечности  Вселенной. Фотометрический парадокс и противоречия между классическими представлениями о строении Вселенной и наблюдениями. Необходимость привлечения общей теории относительности для построения модели Вселенной. Связь между геометрических свой</w:t>
      </w:r>
      <w:proofErr w:type="gramStart"/>
      <w:r w:rsidRPr="009679A7">
        <w:rPr>
          <w:rFonts w:eastAsia="Calibri"/>
          <w:color w:val="auto"/>
          <w:sz w:val="28"/>
          <w:lang w:eastAsia="en-US"/>
        </w:rPr>
        <w:t>ств пр</w:t>
      </w:r>
      <w:proofErr w:type="gramEnd"/>
      <w:r w:rsidRPr="009679A7">
        <w:rPr>
          <w:rFonts w:eastAsia="Calibri"/>
          <w:color w:val="auto"/>
          <w:sz w:val="28"/>
          <w:lang w:eastAsia="en-US"/>
        </w:rPr>
        <w:t xml:space="preserve">остранства Вселенной с распределением и движением материи в ней. Расширяющаяся Вселенная. Связь средней плотности материи с законом расширения и геометрическими свойствами Вселенной. Евклидова и неевклидова геометрия Вселенной. Определение </w:t>
      </w:r>
      <w:r w:rsidRPr="009679A7">
        <w:rPr>
          <w:rFonts w:eastAsia="Calibri"/>
          <w:color w:val="auto"/>
          <w:sz w:val="28"/>
          <w:lang w:eastAsia="en-US"/>
        </w:rPr>
        <w:lastRenderedPageBreak/>
        <w:t xml:space="preserve">радиуса и возраста Вселенной. Модель "горячей Вселенной" и реликтовое излучение. Образование химических элементов во Вселенной. Обилие гелия во Вселенной и необходимость образования его на ранних этапах эволюции Вселенной. Необходимость не только высокой плотности вещества, но и его высокой температуры на ранних этапах эволюции Вселенной. Реликтовое излучение – излучение, которое осталось во Вселенной от горячего и сверхплотного состояния материи на ранних этапах жизни Вселенной. Наблюдаемые свойства реликтового излучения. Почему необходимо привлечение общей теории относительности для построения модели Вселенной. </w:t>
      </w:r>
    </w:p>
    <w:p w:rsidR="009679A7" w:rsidRPr="009679A7" w:rsidRDefault="009679A7" w:rsidP="009679A7">
      <w:pPr>
        <w:suppressAutoHyphens/>
        <w:spacing w:line="240" w:lineRule="auto"/>
        <w:ind w:left="1063" w:hanging="10"/>
        <w:rPr>
          <w:rFonts w:eastAsia="Calibri"/>
          <w:color w:val="auto"/>
          <w:sz w:val="28"/>
          <w:lang w:eastAsia="en-US"/>
        </w:rPr>
      </w:pPr>
      <w:r w:rsidRPr="009679A7">
        <w:rPr>
          <w:b/>
          <w:color w:val="auto"/>
          <w:sz w:val="28"/>
          <w:lang w:eastAsia="en-US"/>
        </w:rPr>
        <w:t xml:space="preserve">Современные проблемы астрономии </w:t>
      </w:r>
    </w:p>
    <w:p w:rsidR="009679A7" w:rsidRPr="009679A7" w:rsidRDefault="009679A7" w:rsidP="009679A7">
      <w:pPr>
        <w:suppressAutoHyphens/>
        <w:spacing w:after="0" w:line="240" w:lineRule="auto"/>
        <w:ind w:left="345" w:right="134" w:firstLine="709"/>
        <w:rPr>
          <w:rFonts w:eastAsia="Calibri"/>
          <w:color w:val="auto"/>
          <w:sz w:val="28"/>
          <w:lang w:eastAsia="en-US"/>
        </w:rPr>
      </w:pPr>
      <w:r w:rsidRPr="009679A7">
        <w:rPr>
          <w:rFonts w:eastAsia="Calibri"/>
          <w:color w:val="auto"/>
          <w:sz w:val="28"/>
          <w:lang w:eastAsia="en-US"/>
        </w:rPr>
        <w:t xml:space="preserve">Ускоренное расширение Вселенной и тёмная энергия. Наблюдения сверхновых звёзд I типа в далёких галактиках и открытие ускоренного расширения Вселенной. Открытие силы всемирного отталкивания. Тёмная энергия и её влияние на массу Вселенной по мере её расширения. Природа силы Всемирного отталкивания. Обнаружение планет возле других звёзд. Наблюдения за движением звёзд и определения масс невидимых спутников звёзд, возмущающих их прямолинейное движение. Методы обнаружения </w:t>
      </w:r>
      <w:proofErr w:type="spellStart"/>
      <w:r w:rsidRPr="009679A7">
        <w:rPr>
          <w:rFonts w:eastAsia="Calibri"/>
          <w:color w:val="auto"/>
          <w:sz w:val="28"/>
          <w:lang w:eastAsia="en-US"/>
        </w:rPr>
        <w:t>экзопланет</w:t>
      </w:r>
      <w:proofErr w:type="spellEnd"/>
      <w:r w:rsidRPr="009679A7">
        <w:rPr>
          <w:rFonts w:eastAsia="Calibri"/>
          <w:color w:val="auto"/>
          <w:sz w:val="28"/>
          <w:lang w:eastAsia="en-US"/>
        </w:rPr>
        <w:t xml:space="preserve">. Оценка условий на поверхностях </w:t>
      </w:r>
      <w:proofErr w:type="spellStart"/>
      <w:r w:rsidRPr="009679A7">
        <w:rPr>
          <w:rFonts w:eastAsia="Calibri"/>
          <w:color w:val="auto"/>
          <w:sz w:val="28"/>
          <w:lang w:eastAsia="en-US"/>
        </w:rPr>
        <w:t>экзопланет</w:t>
      </w:r>
      <w:proofErr w:type="spellEnd"/>
      <w:r w:rsidRPr="009679A7">
        <w:rPr>
          <w:rFonts w:eastAsia="Calibri"/>
          <w:color w:val="auto"/>
          <w:sz w:val="28"/>
          <w:lang w:eastAsia="en-US"/>
        </w:rPr>
        <w:t xml:space="preserve">. Поиск </w:t>
      </w:r>
      <w:proofErr w:type="spellStart"/>
      <w:r w:rsidRPr="009679A7">
        <w:rPr>
          <w:rFonts w:eastAsia="Calibri"/>
          <w:color w:val="auto"/>
          <w:sz w:val="28"/>
          <w:lang w:eastAsia="en-US"/>
        </w:rPr>
        <w:t>экзопланет</w:t>
      </w:r>
      <w:proofErr w:type="spellEnd"/>
      <w:r w:rsidRPr="009679A7">
        <w:rPr>
          <w:rFonts w:eastAsia="Calibri"/>
          <w:color w:val="auto"/>
          <w:sz w:val="28"/>
          <w:lang w:eastAsia="en-US"/>
        </w:rPr>
        <w:t xml:space="preserve"> с комфортными условиями для жизни на них. Поиски жизни и разума во Вселенной. Развитие представлений о возникновении и существовании жизни во Вселенной. Современные оценки количества высокоразвитых цивилизаций в Галактике. Попытки обнаружения и посылки сигналов внеземным цивилизациям. </w:t>
      </w:r>
    </w:p>
    <w:p w:rsidR="009679A7" w:rsidRPr="009679A7" w:rsidRDefault="009679A7" w:rsidP="009679A7">
      <w:pPr>
        <w:suppressAutoHyphens/>
        <w:spacing w:after="30" w:line="240" w:lineRule="auto"/>
        <w:ind w:left="1068" w:firstLine="0"/>
        <w:jc w:val="left"/>
        <w:rPr>
          <w:rFonts w:eastAsia="Calibri"/>
          <w:color w:val="auto"/>
          <w:sz w:val="28"/>
          <w:lang w:eastAsia="en-US"/>
        </w:rPr>
      </w:pPr>
      <w:r w:rsidRPr="009679A7">
        <w:rPr>
          <w:rFonts w:eastAsia="Calibri"/>
          <w:color w:val="auto"/>
          <w:sz w:val="28"/>
          <w:lang w:eastAsia="en-US"/>
        </w:rPr>
        <w:t xml:space="preserve"> </w:t>
      </w:r>
    </w:p>
    <w:p w:rsidR="009679A7" w:rsidRPr="009679A7" w:rsidRDefault="009679A7" w:rsidP="009679A7">
      <w:pPr>
        <w:suppressAutoHyphens/>
        <w:spacing w:line="240" w:lineRule="auto"/>
        <w:ind w:left="937" w:hanging="10"/>
        <w:rPr>
          <w:rFonts w:eastAsia="Calibri"/>
          <w:color w:val="auto"/>
          <w:sz w:val="28"/>
          <w:lang w:eastAsia="en-US"/>
        </w:rPr>
      </w:pPr>
      <w:r>
        <w:rPr>
          <w:b/>
          <w:color w:val="auto"/>
          <w:sz w:val="28"/>
          <w:lang w:eastAsia="en-US"/>
        </w:rPr>
        <w:t xml:space="preserve"> </w:t>
      </w:r>
    </w:p>
    <w:p w:rsidR="00C05F9A" w:rsidRDefault="00C05F9A" w:rsidP="009679A7">
      <w:pPr>
        <w:pStyle w:val="a4"/>
        <w:rPr>
          <w:sz w:val="28"/>
          <w:szCs w:val="28"/>
        </w:rPr>
      </w:pPr>
    </w:p>
    <w:p w:rsidR="0002123A" w:rsidRDefault="0002123A" w:rsidP="009679A7">
      <w:pPr>
        <w:pStyle w:val="a4"/>
        <w:rPr>
          <w:sz w:val="28"/>
          <w:szCs w:val="28"/>
        </w:rPr>
      </w:pPr>
    </w:p>
    <w:p w:rsidR="0002123A" w:rsidRDefault="0002123A" w:rsidP="009679A7">
      <w:pPr>
        <w:pStyle w:val="a4"/>
        <w:rPr>
          <w:sz w:val="28"/>
          <w:szCs w:val="28"/>
        </w:rPr>
      </w:pPr>
    </w:p>
    <w:p w:rsidR="0002123A" w:rsidRDefault="0002123A" w:rsidP="009679A7">
      <w:pPr>
        <w:pStyle w:val="a4"/>
        <w:rPr>
          <w:sz w:val="28"/>
          <w:szCs w:val="28"/>
        </w:rPr>
      </w:pPr>
    </w:p>
    <w:p w:rsidR="0002123A" w:rsidRDefault="0002123A" w:rsidP="009679A7">
      <w:pPr>
        <w:pStyle w:val="a4"/>
        <w:rPr>
          <w:sz w:val="28"/>
          <w:szCs w:val="28"/>
        </w:rPr>
      </w:pPr>
    </w:p>
    <w:p w:rsidR="0002123A" w:rsidRDefault="0002123A" w:rsidP="009679A7">
      <w:pPr>
        <w:pStyle w:val="a4"/>
        <w:rPr>
          <w:sz w:val="28"/>
          <w:szCs w:val="28"/>
        </w:rPr>
      </w:pPr>
    </w:p>
    <w:p w:rsidR="0002123A" w:rsidRDefault="0002123A" w:rsidP="009679A7">
      <w:pPr>
        <w:pStyle w:val="a4"/>
        <w:rPr>
          <w:sz w:val="28"/>
          <w:szCs w:val="28"/>
        </w:rPr>
      </w:pPr>
    </w:p>
    <w:p w:rsidR="0002123A" w:rsidRDefault="0002123A" w:rsidP="009679A7">
      <w:pPr>
        <w:pStyle w:val="a4"/>
        <w:rPr>
          <w:sz w:val="28"/>
          <w:szCs w:val="28"/>
        </w:rPr>
      </w:pPr>
    </w:p>
    <w:p w:rsidR="0002123A" w:rsidRDefault="0002123A" w:rsidP="009679A7">
      <w:pPr>
        <w:pStyle w:val="a4"/>
        <w:rPr>
          <w:sz w:val="28"/>
          <w:szCs w:val="28"/>
        </w:rPr>
      </w:pPr>
    </w:p>
    <w:p w:rsidR="0002123A" w:rsidRDefault="0002123A" w:rsidP="009679A7">
      <w:pPr>
        <w:pStyle w:val="a4"/>
        <w:rPr>
          <w:sz w:val="28"/>
          <w:szCs w:val="28"/>
        </w:rPr>
      </w:pPr>
    </w:p>
    <w:p w:rsidR="0002123A" w:rsidRDefault="0002123A" w:rsidP="009679A7">
      <w:pPr>
        <w:pStyle w:val="a4"/>
        <w:rPr>
          <w:sz w:val="28"/>
          <w:szCs w:val="28"/>
        </w:rPr>
      </w:pPr>
    </w:p>
    <w:p w:rsidR="0002123A" w:rsidRDefault="0002123A" w:rsidP="009679A7">
      <w:pPr>
        <w:pStyle w:val="a4"/>
        <w:rPr>
          <w:sz w:val="28"/>
          <w:szCs w:val="28"/>
        </w:rPr>
      </w:pPr>
    </w:p>
    <w:p w:rsidR="0002123A" w:rsidRPr="002F10CF" w:rsidRDefault="0002123A" w:rsidP="009679A7">
      <w:pPr>
        <w:pStyle w:val="a4"/>
        <w:rPr>
          <w:sz w:val="28"/>
          <w:szCs w:val="28"/>
        </w:rPr>
      </w:pPr>
      <w:bookmarkStart w:id="0" w:name="_GoBack"/>
      <w:bookmarkEnd w:id="0"/>
      <w:r>
        <w:rPr>
          <w:noProof/>
        </w:rPr>
        <w:lastRenderedPageBreak/>
        <w:drawing>
          <wp:inline distT="0" distB="0" distL="0" distR="0" wp14:anchorId="348A2E72" wp14:editId="710016B8">
            <wp:extent cx="9513732" cy="601027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9515287" cy="6011257"/>
                    </a:xfrm>
                    <a:prstGeom prst="rect">
                      <a:avLst/>
                    </a:prstGeom>
                  </pic:spPr>
                </pic:pic>
              </a:graphicData>
            </a:graphic>
          </wp:inline>
        </w:drawing>
      </w:r>
    </w:p>
    <w:sectPr w:rsidR="0002123A" w:rsidRPr="002F10CF" w:rsidSect="00BB5856">
      <w:headerReference w:type="even" r:id="rId17"/>
      <w:headerReference w:type="default" r:id="rId18"/>
      <w:footerReference w:type="even" r:id="rId19"/>
      <w:footerReference w:type="default" r:id="rId20"/>
      <w:headerReference w:type="first" r:id="rId21"/>
      <w:footerReference w:type="first" r:id="rId22"/>
      <w:pgSz w:w="16838" w:h="11904" w:orient="landscape"/>
      <w:pgMar w:top="288" w:right="1245" w:bottom="1249" w:left="850" w:header="720" w:footer="70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0435" w:rsidRDefault="005C0435">
      <w:pPr>
        <w:spacing w:after="0" w:line="240" w:lineRule="auto"/>
      </w:pPr>
      <w:r>
        <w:separator/>
      </w:r>
    </w:p>
  </w:endnote>
  <w:endnote w:type="continuationSeparator" w:id="0">
    <w:p w:rsidR="005C0435" w:rsidRDefault="005C04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5856" w:rsidRDefault="00BB5856">
    <w:pPr>
      <w:tabs>
        <w:tab w:val="center" w:pos="545"/>
        <w:tab w:val="center" w:pos="5286"/>
      </w:tabs>
      <w:spacing w:line="259" w:lineRule="auto"/>
      <w:ind w:firstLine="0"/>
      <w:jc w:val="left"/>
    </w:pPr>
    <w:r>
      <w:rPr>
        <w:rFonts w:ascii="Calibri" w:hAnsi="Calibri" w:cs="Calibri"/>
        <w:sz w:val="22"/>
      </w:rPr>
      <w:tab/>
    </w:r>
    <w:r>
      <w:rPr>
        <w:sz w:val="22"/>
        <w:vertAlign w:val="subscript"/>
      </w:rPr>
      <w:t xml:space="preserve"> </w:t>
    </w:r>
    <w:r>
      <w:rPr>
        <w:sz w:val="22"/>
        <w:vertAlign w:val="subscript"/>
      </w:rPr>
      <w:tab/>
    </w:r>
    <w:r>
      <w:fldChar w:fldCharType="begin"/>
    </w:r>
    <w:r>
      <w:instrText xml:space="preserve"> PAGE   \* MERGEFORMAT </w:instrText>
    </w:r>
    <w:r>
      <w:fldChar w:fldCharType="separate"/>
    </w:r>
    <w:r w:rsidRPr="0010610F">
      <w:rPr>
        <w:rFonts w:ascii="Calibri" w:hAnsi="Calibri" w:cs="Calibri"/>
        <w:noProof/>
        <w:sz w:val="22"/>
      </w:rPr>
      <w:t>158</w:t>
    </w:r>
    <w:r>
      <w:rPr>
        <w:rFonts w:ascii="Calibri" w:hAnsi="Calibri" w:cs="Calibri"/>
        <w:sz w:val="22"/>
      </w:rPr>
      <w:fldChar w:fldCharType="end"/>
    </w:r>
    <w:r>
      <w:rPr>
        <w:rFonts w:ascii="Calibri" w:hAnsi="Calibri" w:cs="Calibri"/>
        <w:sz w:val="22"/>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5856" w:rsidRDefault="00BB5856">
    <w:pPr>
      <w:tabs>
        <w:tab w:val="center" w:pos="545"/>
        <w:tab w:val="center" w:pos="5286"/>
      </w:tabs>
      <w:spacing w:line="259" w:lineRule="auto"/>
      <w:ind w:firstLine="0"/>
      <w:jc w:val="left"/>
    </w:pPr>
    <w:r>
      <w:rPr>
        <w:rFonts w:ascii="Calibri" w:hAnsi="Calibri" w:cs="Calibri"/>
        <w:sz w:val="22"/>
      </w:rPr>
      <w:tab/>
    </w:r>
    <w:r>
      <w:rPr>
        <w:sz w:val="22"/>
        <w:vertAlign w:val="subscript"/>
      </w:rPr>
      <w:t xml:space="preserve"> </w:t>
    </w:r>
    <w:r>
      <w:rPr>
        <w:sz w:val="22"/>
        <w:vertAlign w:val="subscript"/>
      </w:rPr>
      <w:tab/>
    </w:r>
    <w:r>
      <w:fldChar w:fldCharType="begin"/>
    </w:r>
    <w:r>
      <w:instrText xml:space="preserve"> PAGE   \* MERGEFORMAT </w:instrText>
    </w:r>
    <w:r>
      <w:fldChar w:fldCharType="separate"/>
    </w:r>
    <w:r w:rsidR="008D4519" w:rsidRPr="008D4519">
      <w:rPr>
        <w:rFonts w:ascii="Calibri" w:hAnsi="Calibri" w:cs="Calibri"/>
        <w:noProof/>
        <w:sz w:val="22"/>
      </w:rPr>
      <w:t>7</w:t>
    </w:r>
    <w:r>
      <w:rPr>
        <w:rFonts w:ascii="Calibri" w:hAnsi="Calibri" w:cs="Calibri"/>
        <w:sz w:val="22"/>
      </w:rPr>
      <w:fldChar w:fldCharType="end"/>
    </w:r>
    <w:r>
      <w:rPr>
        <w:rFonts w:ascii="Calibri" w:hAnsi="Calibri" w:cs="Calibri"/>
        <w:sz w:val="22"/>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5856" w:rsidRDefault="00BB5856">
    <w:pPr>
      <w:pStyle w:val="a5"/>
      <w:jc w:val="right"/>
    </w:pPr>
  </w:p>
  <w:p w:rsidR="00BB5856" w:rsidRDefault="00BB5856">
    <w:pPr>
      <w:tabs>
        <w:tab w:val="center" w:pos="545"/>
        <w:tab w:val="center" w:pos="5286"/>
      </w:tabs>
      <w:spacing w:line="259" w:lineRule="auto"/>
      <w:ind w:firstLine="0"/>
      <w:jc w:val="lef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75E1" w:rsidRDefault="00D675E1">
    <w:pPr>
      <w:spacing w:after="0" w:line="259" w:lineRule="auto"/>
      <w:ind w:right="6" w:firstLine="0"/>
      <w:jc w:val="right"/>
    </w:pPr>
    <w:r>
      <w:fldChar w:fldCharType="begin"/>
    </w:r>
    <w:r>
      <w:instrText xml:space="preserve"> PAGE   \* MERGEFORMAT </w:instrText>
    </w:r>
    <w:r>
      <w:fldChar w:fldCharType="separate"/>
    </w:r>
    <w:r>
      <w:rPr>
        <w:rFonts w:ascii="Calibri" w:eastAsia="Calibri" w:hAnsi="Calibri" w:cs="Calibri"/>
        <w:sz w:val="22"/>
      </w:rPr>
      <w:t>2</w:t>
    </w:r>
    <w:r>
      <w:rPr>
        <w:rFonts w:ascii="Calibri" w:eastAsia="Calibri" w:hAnsi="Calibri" w:cs="Calibri"/>
        <w:sz w:val="22"/>
      </w:rPr>
      <w:fldChar w:fldCharType="end"/>
    </w:r>
    <w:r>
      <w:rPr>
        <w:rFonts w:ascii="Calibri" w:eastAsia="Calibri" w:hAnsi="Calibri" w:cs="Calibri"/>
        <w:sz w:val="22"/>
      </w:rPr>
      <w:t xml:space="preserve"> </w:t>
    </w:r>
  </w:p>
  <w:p w:rsidR="00D675E1" w:rsidRDefault="00D675E1">
    <w:pPr>
      <w:spacing w:after="0" w:line="259" w:lineRule="auto"/>
      <w:ind w:firstLine="0"/>
      <w:jc w:val="left"/>
    </w:pPr>
    <w:r>
      <w:rPr>
        <w:rFonts w:ascii="Calibri" w:eastAsia="Calibri" w:hAnsi="Calibri" w:cs="Calibri"/>
        <w:sz w:val="22"/>
      </w:rPr>
      <w:t xml:space="preserve"> </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75E1" w:rsidRDefault="00D675E1">
    <w:pPr>
      <w:spacing w:after="0" w:line="259" w:lineRule="auto"/>
      <w:ind w:right="6" w:firstLine="0"/>
      <w:jc w:val="right"/>
    </w:pPr>
    <w:r>
      <w:fldChar w:fldCharType="begin"/>
    </w:r>
    <w:r>
      <w:instrText xml:space="preserve"> PAGE   \* MERGEFORMAT </w:instrText>
    </w:r>
    <w:r>
      <w:fldChar w:fldCharType="separate"/>
    </w:r>
    <w:r w:rsidR="008D4519" w:rsidRPr="008D4519">
      <w:rPr>
        <w:rFonts w:ascii="Calibri" w:eastAsia="Calibri" w:hAnsi="Calibri" w:cs="Calibri"/>
        <w:noProof/>
        <w:sz w:val="22"/>
      </w:rPr>
      <w:t>13</w:t>
    </w:r>
    <w:r>
      <w:rPr>
        <w:rFonts w:ascii="Calibri" w:eastAsia="Calibri" w:hAnsi="Calibri" w:cs="Calibri"/>
        <w:sz w:val="22"/>
      </w:rPr>
      <w:fldChar w:fldCharType="end"/>
    </w:r>
    <w:r>
      <w:rPr>
        <w:rFonts w:ascii="Calibri" w:eastAsia="Calibri" w:hAnsi="Calibri" w:cs="Calibri"/>
        <w:sz w:val="22"/>
      </w:rPr>
      <w:t xml:space="preserve"> </w:t>
    </w:r>
  </w:p>
  <w:p w:rsidR="00D675E1" w:rsidRDefault="00D675E1">
    <w:pPr>
      <w:spacing w:after="0" w:line="259" w:lineRule="auto"/>
      <w:ind w:firstLine="0"/>
      <w:jc w:val="left"/>
    </w:pPr>
    <w:r>
      <w:rPr>
        <w:rFonts w:ascii="Calibri" w:eastAsia="Calibri" w:hAnsi="Calibri" w:cs="Calibri"/>
        <w:sz w:val="22"/>
      </w:rPr>
      <w:t xml:space="preserve"> </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75E1" w:rsidRDefault="00D675E1">
    <w:pPr>
      <w:spacing w:after="0" w:line="259" w:lineRule="auto"/>
      <w:ind w:right="6" w:firstLine="0"/>
      <w:jc w:val="right"/>
    </w:pPr>
    <w:r>
      <w:fldChar w:fldCharType="begin"/>
    </w:r>
    <w:r>
      <w:instrText xml:space="preserve"> PAGE   \* MERGEFORMAT </w:instrText>
    </w:r>
    <w:r>
      <w:fldChar w:fldCharType="separate"/>
    </w:r>
    <w:r>
      <w:rPr>
        <w:rFonts w:ascii="Calibri" w:eastAsia="Calibri" w:hAnsi="Calibri" w:cs="Calibri"/>
        <w:sz w:val="22"/>
      </w:rPr>
      <w:t>2</w:t>
    </w:r>
    <w:r>
      <w:rPr>
        <w:rFonts w:ascii="Calibri" w:eastAsia="Calibri" w:hAnsi="Calibri" w:cs="Calibri"/>
        <w:sz w:val="22"/>
      </w:rPr>
      <w:fldChar w:fldCharType="end"/>
    </w:r>
    <w:r>
      <w:rPr>
        <w:rFonts w:ascii="Calibri" w:eastAsia="Calibri" w:hAnsi="Calibri" w:cs="Calibri"/>
        <w:sz w:val="22"/>
      </w:rPr>
      <w:t xml:space="preserve"> </w:t>
    </w:r>
  </w:p>
  <w:p w:rsidR="00D675E1" w:rsidRDefault="00D675E1">
    <w:pPr>
      <w:spacing w:after="0" w:line="259" w:lineRule="auto"/>
      <w:ind w:firstLine="0"/>
      <w:jc w:val="left"/>
    </w:pPr>
    <w:r>
      <w:rPr>
        <w:rFonts w:ascii="Calibri" w:eastAsia="Calibri" w:hAnsi="Calibri" w:cs="Calibri"/>
        <w:sz w:val="22"/>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0435" w:rsidRDefault="005C0435">
      <w:pPr>
        <w:spacing w:after="0" w:line="240" w:lineRule="auto"/>
      </w:pPr>
      <w:r>
        <w:separator/>
      </w:r>
    </w:p>
  </w:footnote>
  <w:footnote w:type="continuationSeparator" w:id="0">
    <w:p w:rsidR="005C0435" w:rsidRDefault="005C043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5856" w:rsidRDefault="00BB5856">
    <w:pPr>
      <w:spacing w:after="160" w:line="259" w:lineRule="auto"/>
      <w:ind w:firstLine="0"/>
      <w:jc w:val="lef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5856" w:rsidRDefault="00BB5856">
    <w:pPr>
      <w:spacing w:line="259" w:lineRule="auto"/>
      <w:ind w:left="828" w:firstLine="0"/>
      <w:jc w:val="left"/>
    </w:pPr>
    <w:r>
      <w:t>–</w:t>
    </w:r>
    <w:r>
      <w:rPr>
        <w:rFonts w:ascii="Arial" w:eastAsia="Arial" w:hAnsi="Arial" w:cs="Arial"/>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5856" w:rsidRDefault="00BB5856">
    <w:pPr>
      <w:tabs>
        <w:tab w:val="center" w:pos="899"/>
        <w:tab w:val="center" w:pos="2615"/>
        <w:tab w:val="center" w:pos="10027"/>
      </w:tabs>
      <w:spacing w:line="259" w:lineRule="auto"/>
      <w:ind w:firstLine="0"/>
      <w:jc w:val="left"/>
    </w:pPr>
    <w:r>
      <w:rPr>
        <w:rFonts w:ascii="Calibri" w:hAnsi="Calibri" w:cs="Calibri"/>
        <w:sz w:val="22"/>
      </w:rPr>
      <w:tab/>
    </w:r>
    <w:r>
      <w:t>–</w:t>
    </w:r>
    <w:r>
      <w:rPr>
        <w:rFonts w:ascii="Arial" w:eastAsia="Arial" w:hAnsi="Arial" w:cs="Arial"/>
      </w:rPr>
      <w:t xml:space="preserve"> </w:t>
    </w:r>
    <w:r>
      <w:rPr>
        <w:rFonts w:ascii="Arial" w:eastAsia="Arial" w:hAnsi="Arial" w:cs="Arial"/>
      </w:rPr>
      <w:tab/>
    </w:r>
    <w:r>
      <w:t xml:space="preserve"> </w:t>
    </w:r>
    <w:r>
      <w:tab/>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75E1" w:rsidRDefault="00D675E1">
    <w:pPr>
      <w:spacing w:after="160" w:line="259" w:lineRule="auto"/>
      <w:ind w:firstLine="0"/>
      <w:jc w:val="lef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75E1" w:rsidRDefault="00D675E1">
    <w:pPr>
      <w:spacing w:after="160" w:line="259" w:lineRule="auto"/>
      <w:ind w:firstLine="0"/>
      <w:jc w:val="left"/>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75E1" w:rsidRDefault="00D675E1">
    <w:pPr>
      <w:spacing w:after="160" w:line="259" w:lineRule="auto"/>
      <w:ind w:firstLine="0"/>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A1D92"/>
    <w:multiLevelType w:val="hybridMultilevel"/>
    <w:tmpl w:val="478415EE"/>
    <w:lvl w:ilvl="0" w:tplc="9F6A4204">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3E8C698">
      <w:start w:val="1"/>
      <w:numFmt w:val="decimal"/>
      <w:lvlText w:val="%2."/>
      <w:lvlJc w:val="left"/>
      <w:pPr>
        <w:ind w:left="1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7D4651A">
      <w:start w:val="1"/>
      <w:numFmt w:val="bullet"/>
      <w:lvlText w:val="•"/>
      <w:lvlJc w:val="left"/>
      <w:pPr>
        <w:ind w:left="935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EB20DE8">
      <w:start w:val="1"/>
      <w:numFmt w:val="bullet"/>
      <w:lvlText w:val="•"/>
      <w:lvlJc w:val="left"/>
      <w:pPr>
        <w:ind w:left="321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0E8EC98">
      <w:start w:val="1"/>
      <w:numFmt w:val="bullet"/>
      <w:lvlText w:val="o"/>
      <w:lvlJc w:val="left"/>
      <w:pPr>
        <w:ind w:left="393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8901AF4">
      <w:start w:val="1"/>
      <w:numFmt w:val="bullet"/>
      <w:lvlText w:val="▪"/>
      <w:lvlJc w:val="left"/>
      <w:pPr>
        <w:ind w:left="465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1D4BD2C">
      <w:start w:val="1"/>
      <w:numFmt w:val="bullet"/>
      <w:lvlText w:val="•"/>
      <w:lvlJc w:val="left"/>
      <w:pPr>
        <w:ind w:left="537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2C07808">
      <w:start w:val="1"/>
      <w:numFmt w:val="bullet"/>
      <w:lvlText w:val="o"/>
      <w:lvlJc w:val="left"/>
      <w:pPr>
        <w:ind w:left="609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4746180">
      <w:start w:val="1"/>
      <w:numFmt w:val="bullet"/>
      <w:lvlText w:val="▪"/>
      <w:lvlJc w:val="left"/>
      <w:pPr>
        <w:ind w:left="681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nsid w:val="054E2A14"/>
    <w:multiLevelType w:val="hybridMultilevel"/>
    <w:tmpl w:val="DFB4C1F8"/>
    <w:lvl w:ilvl="0" w:tplc="CE540CCA">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206D7BA">
      <w:start w:val="1"/>
      <w:numFmt w:val="bullet"/>
      <w:lvlText w:val="o"/>
      <w:lvlJc w:val="left"/>
      <w:pPr>
        <w:ind w:left="107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9968338">
      <w:start w:val="1"/>
      <w:numFmt w:val="bullet"/>
      <w:lvlRestart w:val="0"/>
      <w:lvlText w:val="•"/>
      <w:lvlJc w:val="left"/>
      <w:pPr>
        <w:ind w:left="213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97EA547C">
      <w:start w:val="1"/>
      <w:numFmt w:val="bullet"/>
      <w:lvlText w:val="•"/>
      <w:lvlJc w:val="left"/>
      <w:pPr>
        <w:ind w:left="25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806C7C8">
      <w:start w:val="1"/>
      <w:numFmt w:val="bullet"/>
      <w:lvlText w:val="o"/>
      <w:lvlJc w:val="left"/>
      <w:pPr>
        <w:ind w:left="32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DE2E31E">
      <w:start w:val="1"/>
      <w:numFmt w:val="bullet"/>
      <w:lvlText w:val="▪"/>
      <w:lvlJc w:val="left"/>
      <w:pPr>
        <w:ind w:left="39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50C809E">
      <w:start w:val="1"/>
      <w:numFmt w:val="bullet"/>
      <w:lvlText w:val="•"/>
      <w:lvlJc w:val="left"/>
      <w:pPr>
        <w:ind w:left="46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C809A88">
      <w:start w:val="1"/>
      <w:numFmt w:val="bullet"/>
      <w:lvlText w:val="o"/>
      <w:lvlJc w:val="left"/>
      <w:pPr>
        <w:ind w:left="53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814A8EA">
      <w:start w:val="1"/>
      <w:numFmt w:val="bullet"/>
      <w:lvlText w:val="▪"/>
      <w:lvlJc w:val="left"/>
      <w:pPr>
        <w:ind w:left="61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nsid w:val="0DFE0097"/>
    <w:multiLevelType w:val="hybridMultilevel"/>
    <w:tmpl w:val="B600A3A2"/>
    <w:lvl w:ilvl="0" w:tplc="0C406F78">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B44CECC">
      <w:start w:val="1"/>
      <w:numFmt w:val="bullet"/>
      <w:lvlText w:val="o"/>
      <w:lvlJc w:val="left"/>
      <w:pPr>
        <w:ind w:left="107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C962A8C">
      <w:start w:val="1"/>
      <w:numFmt w:val="bullet"/>
      <w:lvlRestart w:val="0"/>
      <w:lvlText w:val="•"/>
      <w:lvlJc w:val="left"/>
      <w:pPr>
        <w:ind w:left="213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95A679E0">
      <w:start w:val="1"/>
      <w:numFmt w:val="bullet"/>
      <w:lvlText w:val="•"/>
      <w:lvlJc w:val="left"/>
      <w:pPr>
        <w:ind w:left="25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BA22C5E">
      <w:start w:val="1"/>
      <w:numFmt w:val="bullet"/>
      <w:lvlText w:val="o"/>
      <w:lvlJc w:val="left"/>
      <w:pPr>
        <w:ind w:left="32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A56CF2C">
      <w:start w:val="1"/>
      <w:numFmt w:val="bullet"/>
      <w:lvlText w:val="▪"/>
      <w:lvlJc w:val="left"/>
      <w:pPr>
        <w:ind w:left="39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5026C4E">
      <w:start w:val="1"/>
      <w:numFmt w:val="bullet"/>
      <w:lvlText w:val="•"/>
      <w:lvlJc w:val="left"/>
      <w:pPr>
        <w:ind w:left="46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E0AB0CE">
      <w:start w:val="1"/>
      <w:numFmt w:val="bullet"/>
      <w:lvlText w:val="o"/>
      <w:lvlJc w:val="left"/>
      <w:pPr>
        <w:ind w:left="53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B287296">
      <w:start w:val="1"/>
      <w:numFmt w:val="bullet"/>
      <w:lvlText w:val="▪"/>
      <w:lvlJc w:val="left"/>
      <w:pPr>
        <w:ind w:left="61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nsid w:val="13D33ACD"/>
    <w:multiLevelType w:val="hybridMultilevel"/>
    <w:tmpl w:val="F7FE4C54"/>
    <w:lvl w:ilvl="0" w:tplc="9A88C634">
      <w:start w:val="1"/>
      <w:numFmt w:val="bullet"/>
      <w:lvlText w:val="•"/>
      <w:lvlJc w:val="left"/>
      <w:pPr>
        <w:ind w:left="17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13AD9C6">
      <w:start w:val="1"/>
      <w:numFmt w:val="bullet"/>
      <w:lvlText w:val="o"/>
      <w:lvlJc w:val="left"/>
      <w:pPr>
        <w:ind w:left="17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C4CECBC">
      <w:start w:val="1"/>
      <w:numFmt w:val="bullet"/>
      <w:lvlText w:val="▪"/>
      <w:lvlJc w:val="left"/>
      <w:pPr>
        <w:ind w:left="24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87CE654">
      <w:start w:val="1"/>
      <w:numFmt w:val="bullet"/>
      <w:lvlText w:val="•"/>
      <w:lvlJc w:val="left"/>
      <w:pPr>
        <w:ind w:left="3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124C4B0">
      <w:start w:val="1"/>
      <w:numFmt w:val="bullet"/>
      <w:lvlText w:val="o"/>
      <w:lvlJc w:val="left"/>
      <w:pPr>
        <w:ind w:left="38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438C19C">
      <w:start w:val="1"/>
      <w:numFmt w:val="bullet"/>
      <w:lvlText w:val="▪"/>
      <w:lvlJc w:val="left"/>
      <w:pPr>
        <w:ind w:left="458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E7CAED6">
      <w:start w:val="1"/>
      <w:numFmt w:val="bullet"/>
      <w:lvlText w:val="•"/>
      <w:lvlJc w:val="left"/>
      <w:pPr>
        <w:ind w:left="53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AA0538E">
      <w:start w:val="1"/>
      <w:numFmt w:val="bullet"/>
      <w:lvlText w:val="o"/>
      <w:lvlJc w:val="left"/>
      <w:pPr>
        <w:ind w:left="60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FAC18D4">
      <w:start w:val="1"/>
      <w:numFmt w:val="bullet"/>
      <w:lvlText w:val="▪"/>
      <w:lvlJc w:val="left"/>
      <w:pPr>
        <w:ind w:left="674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nsid w:val="1EE915F7"/>
    <w:multiLevelType w:val="hybridMultilevel"/>
    <w:tmpl w:val="D780EA2C"/>
    <w:lvl w:ilvl="0" w:tplc="5930F44A">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0387596">
      <w:start w:val="1"/>
      <w:numFmt w:val="decimal"/>
      <w:lvlText w:val="%2."/>
      <w:lvlJc w:val="left"/>
      <w:pPr>
        <w:ind w:left="7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48E88AA">
      <w:start w:val="1"/>
      <w:numFmt w:val="lowerRoman"/>
      <w:lvlText w:val="%3"/>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7BE1488">
      <w:start w:val="1"/>
      <w:numFmt w:val="decimal"/>
      <w:lvlText w:val="%4"/>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6525E28">
      <w:start w:val="1"/>
      <w:numFmt w:val="lowerLetter"/>
      <w:lvlText w:val="%5"/>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9D0F2AC">
      <w:start w:val="1"/>
      <w:numFmt w:val="lowerRoman"/>
      <w:lvlText w:val="%6"/>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2A49F28">
      <w:start w:val="1"/>
      <w:numFmt w:val="decimal"/>
      <w:lvlText w:val="%7"/>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69A1D48">
      <w:start w:val="1"/>
      <w:numFmt w:val="lowerLetter"/>
      <w:lvlText w:val="%8"/>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75A27DC">
      <w:start w:val="1"/>
      <w:numFmt w:val="lowerRoman"/>
      <w:lvlText w:val="%9"/>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nsid w:val="2FD10FA1"/>
    <w:multiLevelType w:val="hybridMultilevel"/>
    <w:tmpl w:val="78A022BE"/>
    <w:lvl w:ilvl="0" w:tplc="368C2BBC">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1D218B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9843DE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E3C57E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6D4B34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3C0528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3AEA9D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27A96C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8A2A13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nsid w:val="31525C92"/>
    <w:multiLevelType w:val="hybridMultilevel"/>
    <w:tmpl w:val="21700EC0"/>
    <w:lvl w:ilvl="0" w:tplc="2D64CEC2">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896C11C">
      <w:start w:val="1"/>
      <w:numFmt w:val="bullet"/>
      <w:lvlText w:val="o"/>
      <w:lvlJc w:val="left"/>
      <w:pPr>
        <w:ind w:left="133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EF8699C">
      <w:start w:val="1"/>
      <w:numFmt w:val="bullet"/>
      <w:lvlRestart w:val="0"/>
      <w:lvlText w:val="•"/>
      <w:lvlJc w:val="left"/>
      <w:pPr>
        <w:ind w:left="14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99A3556">
      <w:start w:val="1"/>
      <w:numFmt w:val="bullet"/>
      <w:lvlText w:val="•"/>
      <w:lvlJc w:val="left"/>
      <w:pPr>
        <w:ind w:left="303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AF0DC1E">
      <w:start w:val="1"/>
      <w:numFmt w:val="bullet"/>
      <w:lvlText w:val="o"/>
      <w:lvlJc w:val="left"/>
      <w:pPr>
        <w:ind w:left="375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AEA877C">
      <w:start w:val="1"/>
      <w:numFmt w:val="bullet"/>
      <w:lvlText w:val="▪"/>
      <w:lvlJc w:val="left"/>
      <w:pPr>
        <w:ind w:left="447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B32CBFE">
      <w:start w:val="1"/>
      <w:numFmt w:val="bullet"/>
      <w:lvlText w:val="•"/>
      <w:lvlJc w:val="left"/>
      <w:pPr>
        <w:ind w:left="519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8E609B4">
      <w:start w:val="1"/>
      <w:numFmt w:val="bullet"/>
      <w:lvlText w:val="o"/>
      <w:lvlJc w:val="left"/>
      <w:pPr>
        <w:ind w:left="591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77603D8">
      <w:start w:val="1"/>
      <w:numFmt w:val="bullet"/>
      <w:lvlText w:val="▪"/>
      <w:lvlJc w:val="left"/>
      <w:pPr>
        <w:ind w:left="663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
    <w:nsid w:val="32860AF8"/>
    <w:multiLevelType w:val="hybridMultilevel"/>
    <w:tmpl w:val="10F2625C"/>
    <w:lvl w:ilvl="0" w:tplc="02DE4188">
      <w:start w:val="1"/>
      <w:numFmt w:val="decimal"/>
      <w:lvlText w:val="%1."/>
      <w:lvlJc w:val="left"/>
      <w:pPr>
        <w:ind w:left="14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4BEA0BE">
      <w:start w:val="1"/>
      <w:numFmt w:val="lowerLetter"/>
      <w:lvlText w:val="%2"/>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E2067FE">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B5EF2C6">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DC8E0F2">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66A85F2">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662A1C4">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EF887EE">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BE44B12">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nsid w:val="3C2E6490"/>
    <w:multiLevelType w:val="hybridMultilevel"/>
    <w:tmpl w:val="8190D7C4"/>
    <w:lvl w:ilvl="0" w:tplc="F93C286A">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CF8E91A">
      <w:start w:val="1"/>
      <w:numFmt w:val="bullet"/>
      <w:lvlText w:val="o"/>
      <w:lvlJc w:val="left"/>
      <w:pPr>
        <w:ind w:left="107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A50E4CA">
      <w:start w:val="1"/>
      <w:numFmt w:val="bullet"/>
      <w:lvlRestart w:val="0"/>
      <w:lvlText w:val="•"/>
      <w:lvlJc w:val="left"/>
      <w:pPr>
        <w:ind w:left="213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8C4DF90">
      <w:start w:val="1"/>
      <w:numFmt w:val="bullet"/>
      <w:lvlText w:val="•"/>
      <w:lvlJc w:val="left"/>
      <w:pPr>
        <w:ind w:left="25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2E4E434">
      <w:start w:val="1"/>
      <w:numFmt w:val="bullet"/>
      <w:lvlText w:val="o"/>
      <w:lvlJc w:val="left"/>
      <w:pPr>
        <w:ind w:left="32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6F4AE70">
      <w:start w:val="1"/>
      <w:numFmt w:val="bullet"/>
      <w:lvlText w:val="▪"/>
      <w:lvlJc w:val="left"/>
      <w:pPr>
        <w:ind w:left="39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41A82A6">
      <w:start w:val="1"/>
      <w:numFmt w:val="bullet"/>
      <w:lvlText w:val="•"/>
      <w:lvlJc w:val="left"/>
      <w:pPr>
        <w:ind w:left="46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13CFC78">
      <w:start w:val="1"/>
      <w:numFmt w:val="bullet"/>
      <w:lvlText w:val="o"/>
      <w:lvlJc w:val="left"/>
      <w:pPr>
        <w:ind w:left="53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B726250">
      <w:start w:val="1"/>
      <w:numFmt w:val="bullet"/>
      <w:lvlText w:val="▪"/>
      <w:lvlJc w:val="left"/>
      <w:pPr>
        <w:ind w:left="61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
    <w:nsid w:val="3C5708B5"/>
    <w:multiLevelType w:val="hybridMultilevel"/>
    <w:tmpl w:val="5C721904"/>
    <w:lvl w:ilvl="0" w:tplc="1172C98E">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05496A0">
      <w:start w:val="1"/>
      <w:numFmt w:val="decimal"/>
      <w:lvlText w:val="%2."/>
      <w:lvlJc w:val="left"/>
      <w:pPr>
        <w:ind w:left="7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A26CE24">
      <w:start w:val="1"/>
      <w:numFmt w:val="lowerRoman"/>
      <w:lvlText w:val="%3"/>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58CC3EC">
      <w:start w:val="1"/>
      <w:numFmt w:val="decimal"/>
      <w:lvlText w:val="%4"/>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4640F7A">
      <w:start w:val="1"/>
      <w:numFmt w:val="lowerLetter"/>
      <w:lvlText w:val="%5"/>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2D232FA">
      <w:start w:val="1"/>
      <w:numFmt w:val="lowerRoman"/>
      <w:lvlText w:val="%6"/>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EC27918">
      <w:start w:val="1"/>
      <w:numFmt w:val="decimal"/>
      <w:lvlText w:val="%7"/>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99ABEF8">
      <w:start w:val="1"/>
      <w:numFmt w:val="lowerLetter"/>
      <w:lvlText w:val="%8"/>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1D6BEAC">
      <w:start w:val="1"/>
      <w:numFmt w:val="lowerRoman"/>
      <w:lvlText w:val="%9"/>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nsid w:val="413C5719"/>
    <w:multiLevelType w:val="hybridMultilevel"/>
    <w:tmpl w:val="3AC86774"/>
    <w:lvl w:ilvl="0" w:tplc="5A48F936">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888BFB4">
      <w:start w:val="6"/>
      <w:numFmt w:val="decimal"/>
      <w:lvlText w:val="%2."/>
      <w:lvlJc w:val="left"/>
      <w:pPr>
        <w:ind w:left="7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3248E62">
      <w:start w:val="1"/>
      <w:numFmt w:val="lowerRoman"/>
      <w:lvlText w:val="%3"/>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80C9C54">
      <w:start w:val="1"/>
      <w:numFmt w:val="decimal"/>
      <w:lvlText w:val="%4"/>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EFE1BE8">
      <w:start w:val="1"/>
      <w:numFmt w:val="lowerLetter"/>
      <w:lvlText w:val="%5"/>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DC28528">
      <w:start w:val="1"/>
      <w:numFmt w:val="lowerRoman"/>
      <w:lvlText w:val="%6"/>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844AA50">
      <w:start w:val="1"/>
      <w:numFmt w:val="decimal"/>
      <w:lvlText w:val="%7"/>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9AC56EE">
      <w:start w:val="1"/>
      <w:numFmt w:val="lowerLetter"/>
      <w:lvlText w:val="%8"/>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332EC4E">
      <w:start w:val="1"/>
      <w:numFmt w:val="lowerRoman"/>
      <w:lvlText w:val="%9"/>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nsid w:val="41ED68DA"/>
    <w:multiLevelType w:val="hybridMultilevel"/>
    <w:tmpl w:val="93B27AEE"/>
    <w:lvl w:ilvl="0" w:tplc="773E1242">
      <w:start w:val="7"/>
      <w:numFmt w:val="decimal"/>
      <w:lvlText w:val="%1."/>
      <w:lvlJc w:val="left"/>
      <w:pPr>
        <w:ind w:left="211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E288096A">
      <w:start w:val="1"/>
      <w:numFmt w:val="decimal"/>
      <w:lvlText w:val="%2."/>
      <w:lvlJc w:val="left"/>
      <w:pPr>
        <w:ind w:left="14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9682676">
      <w:start w:val="1"/>
      <w:numFmt w:val="decimal"/>
      <w:lvlText w:val="%3."/>
      <w:lvlJc w:val="left"/>
      <w:pPr>
        <w:ind w:left="21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85C8E80">
      <w:start w:val="1"/>
      <w:numFmt w:val="decimal"/>
      <w:lvlText w:val="%4"/>
      <w:lvlJc w:val="left"/>
      <w:pPr>
        <w:ind w:left="28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284F466">
      <w:start w:val="1"/>
      <w:numFmt w:val="lowerLetter"/>
      <w:lvlText w:val="%5"/>
      <w:lvlJc w:val="left"/>
      <w:pPr>
        <w:ind w:left="35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F1AAA60">
      <w:start w:val="1"/>
      <w:numFmt w:val="lowerRoman"/>
      <w:lvlText w:val="%6"/>
      <w:lvlJc w:val="left"/>
      <w:pPr>
        <w:ind w:left="42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700BC8E">
      <w:start w:val="1"/>
      <w:numFmt w:val="decimal"/>
      <w:lvlText w:val="%7"/>
      <w:lvlJc w:val="left"/>
      <w:pPr>
        <w:ind w:left="50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E58B400">
      <w:start w:val="1"/>
      <w:numFmt w:val="lowerLetter"/>
      <w:lvlText w:val="%8"/>
      <w:lvlJc w:val="left"/>
      <w:pPr>
        <w:ind w:left="57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812A900">
      <w:start w:val="1"/>
      <w:numFmt w:val="lowerRoman"/>
      <w:lvlText w:val="%9"/>
      <w:lvlJc w:val="left"/>
      <w:pPr>
        <w:ind w:left="64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nsid w:val="45AE72DB"/>
    <w:multiLevelType w:val="hybridMultilevel"/>
    <w:tmpl w:val="F2E0229C"/>
    <w:lvl w:ilvl="0" w:tplc="1E5621DE">
      <w:start w:val="12"/>
      <w:numFmt w:val="decimal"/>
      <w:lvlText w:val="%1."/>
      <w:lvlJc w:val="left"/>
      <w:pPr>
        <w:ind w:left="1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12E13F2">
      <w:start w:val="1"/>
      <w:numFmt w:val="bullet"/>
      <w:lvlText w:val="•"/>
      <w:lvlJc w:val="left"/>
      <w:pPr>
        <w:ind w:left="213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0727EC4">
      <w:start w:val="1"/>
      <w:numFmt w:val="bullet"/>
      <w:lvlText w:val="▪"/>
      <w:lvlJc w:val="left"/>
      <w:pPr>
        <w:ind w:left="21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0C66654">
      <w:start w:val="1"/>
      <w:numFmt w:val="bullet"/>
      <w:lvlText w:val="•"/>
      <w:lvlJc w:val="left"/>
      <w:pPr>
        <w:ind w:left="28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54A53B0">
      <w:start w:val="1"/>
      <w:numFmt w:val="bullet"/>
      <w:lvlText w:val="o"/>
      <w:lvlJc w:val="left"/>
      <w:pPr>
        <w:ind w:left="35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4CC03E8">
      <w:start w:val="1"/>
      <w:numFmt w:val="bullet"/>
      <w:lvlText w:val="▪"/>
      <w:lvlJc w:val="left"/>
      <w:pPr>
        <w:ind w:left="43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3AC2A9C">
      <w:start w:val="1"/>
      <w:numFmt w:val="bullet"/>
      <w:lvlText w:val="•"/>
      <w:lvlJc w:val="left"/>
      <w:pPr>
        <w:ind w:left="50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FAA0C20">
      <w:start w:val="1"/>
      <w:numFmt w:val="bullet"/>
      <w:lvlText w:val="o"/>
      <w:lvlJc w:val="left"/>
      <w:pPr>
        <w:ind w:left="57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A72D0A8">
      <w:start w:val="1"/>
      <w:numFmt w:val="bullet"/>
      <w:lvlText w:val="▪"/>
      <w:lvlJc w:val="left"/>
      <w:pPr>
        <w:ind w:left="64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3">
    <w:nsid w:val="5187609C"/>
    <w:multiLevelType w:val="hybridMultilevel"/>
    <w:tmpl w:val="0AFE0436"/>
    <w:lvl w:ilvl="0" w:tplc="C6E87088">
      <w:start w:val="1"/>
      <w:numFmt w:val="bullet"/>
      <w:lvlText w:val="–"/>
      <w:lvlJc w:val="left"/>
      <w:pPr>
        <w:ind w:left="5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CFAD466">
      <w:start w:val="1"/>
      <w:numFmt w:val="bullet"/>
      <w:lvlText w:val="o"/>
      <w:lvlJc w:val="left"/>
      <w:pPr>
        <w:ind w:left="16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21CBC96">
      <w:start w:val="1"/>
      <w:numFmt w:val="bullet"/>
      <w:lvlText w:val="▪"/>
      <w:lvlJc w:val="left"/>
      <w:pPr>
        <w:ind w:left="23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6E61BB8">
      <w:start w:val="1"/>
      <w:numFmt w:val="bullet"/>
      <w:lvlText w:val="•"/>
      <w:lvlJc w:val="left"/>
      <w:pPr>
        <w:ind w:left="30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1884A10">
      <w:start w:val="1"/>
      <w:numFmt w:val="bullet"/>
      <w:lvlText w:val="o"/>
      <w:lvlJc w:val="left"/>
      <w:pPr>
        <w:ind w:left="37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64C0604">
      <w:start w:val="1"/>
      <w:numFmt w:val="bullet"/>
      <w:lvlText w:val="▪"/>
      <w:lvlJc w:val="left"/>
      <w:pPr>
        <w:ind w:left="44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E283492">
      <w:start w:val="1"/>
      <w:numFmt w:val="bullet"/>
      <w:lvlText w:val="•"/>
      <w:lvlJc w:val="left"/>
      <w:pPr>
        <w:ind w:left="52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7443792">
      <w:start w:val="1"/>
      <w:numFmt w:val="bullet"/>
      <w:lvlText w:val="o"/>
      <w:lvlJc w:val="left"/>
      <w:pPr>
        <w:ind w:left="59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F86575E">
      <w:start w:val="1"/>
      <w:numFmt w:val="bullet"/>
      <w:lvlText w:val="▪"/>
      <w:lvlJc w:val="left"/>
      <w:pPr>
        <w:ind w:left="66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nsid w:val="54202958"/>
    <w:multiLevelType w:val="hybridMultilevel"/>
    <w:tmpl w:val="83B4F01E"/>
    <w:lvl w:ilvl="0" w:tplc="58AC1D74">
      <w:start w:val="1"/>
      <w:numFmt w:val="decimal"/>
      <w:lvlText w:val="%1."/>
      <w:lvlJc w:val="left"/>
      <w:pPr>
        <w:ind w:left="14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CA4C104">
      <w:start w:val="1"/>
      <w:numFmt w:val="lowerLetter"/>
      <w:lvlText w:val="%2"/>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B960DC6">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BA4E75A">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1620C3E">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EF89328">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388C15A">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6E04F0E">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2A665EC">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nsid w:val="544E7AFB"/>
    <w:multiLevelType w:val="hybridMultilevel"/>
    <w:tmpl w:val="A628D73A"/>
    <w:lvl w:ilvl="0" w:tplc="69B23DFC">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DDED13E">
      <w:start w:val="1"/>
      <w:numFmt w:val="bullet"/>
      <w:lvlText w:val="o"/>
      <w:lvlJc w:val="left"/>
      <w:pPr>
        <w:ind w:left="107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E9407A4">
      <w:start w:val="1"/>
      <w:numFmt w:val="bullet"/>
      <w:lvlRestart w:val="0"/>
      <w:lvlText w:val="•"/>
      <w:lvlJc w:val="left"/>
      <w:pPr>
        <w:ind w:left="178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823244DA">
      <w:start w:val="1"/>
      <w:numFmt w:val="bullet"/>
      <w:lvlText w:val="•"/>
      <w:lvlJc w:val="left"/>
      <w:pPr>
        <w:ind w:left="25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CD8D202">
      <w:start w:val="1"/>
      <w:numFmt w:val="bullet"/>
      <w:lvlText w:val="o"/>
      <w:lvlJc w:val="left"/>
      <w:pPr>
        <w:ind w:left="32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F1CCF76">
      <w:start w:val="1"/>
      <w:numFmt w:val="bullet"/>
      <w:lvlText w:val="▪"/>
      <w:lvlJc w:val="left"/>
      <w:pPr>
        <w:ind w:left="39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D96966C">
      <w:start w:val="1"/>
      <w:numFmt w:val="bullet"/>
      <w:lvlText w:val="•"/>
      <w:lvlJc w:val="left"/>
      <w:pPr>
        <w:ind w:left="46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C5C1AC2">
      <w:start w:val="1"/>
      <w:numFmt w:val="bullet"/>
      <w:lvlText w:val="o"/>
      <w:lvlJc w:val="left"/>
      <w:pPr>
        <w:ind w:left="53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9BE3B4C">
      <w:start w:val="1"/>
      <w:numFmt w:val="bullet"/>
      <w:lvlText w:val="▪"/>
      <w:lvlJc w:val="left"/>
      <w:pPr>
        <w:ind w:left="61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6">
    <w:nsid w:val="5624597E"/>
    <w:multiLevelType w:val="hybridMultilevel"/>
    <w:tmpl w:val="DDA6CF78"/>
    <w:lvl w:ilvl="0" w:tplc="E564D9A8">
      <w:start w:val="1"/>
      <w:numFmt w:val="bullet"/>
      <w:lvlText w:val="•"/>
      <w:lvlJc w:val="left"/>
      <w:pPr>
        <w:ind w:left="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B55C0832">
      <w:start w:val="1"/>
      <w:numFmt w:val="bullet"/>
      <w:lvlText w:val="o"/>
      <w:lvlJc w:val="left"/>
      <w:pPr>
        <w:ind w:left="179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C44C3B82">
      <w:start w:val="1"/>
      <w:numFmt w:val="bullet"/>
      <w:lvlText w:val="▪"/>
      <w:lvlJc w:val="left"/>
      <w:pPr>
        <w:ind w:left="251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5B3C87E6">
      <w:start w:val="1"/>
      <w:numFmt w:val="bullet"/>
      <w:lvlText w:val="•"/>
      <w:lvlJc w:val="left"/>
      <w:pPr>
        <w:ind w:left="323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266EB222">
      <w:start w:val="1"/>
      <w:numFmt w:val="bullet"/>
      <w:lvlText w:val="o"/>
      <w:lvlJc w:val="left"/>
      <w:pPr>
        <w:ind w:left="395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772091D2">
      <w:start w:val="1"/>
      <w:numFmt w:val="bullet"/>
      <w:lvlText w:val="▪"/>
      <w:lvlJc w:val="left"/>
      <w:pPr>
        <w:ind w:left="467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BE02CA4A">
      <w:start w:val="1"/>
      <w:numFmt w:val="bullet"/>
      <w:lvlText w:val="•"/>
      <w:lvlJc w:val="left"/>
      <w:pPr>
        <w:ind w:left="539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24147878">
      <w:start w:val="1"/>
      <w:numFmt w:val="bullet"/>
      <w:lvlText w:val="o"/>
      <w:lvlJc w:val="left"/>
      <w:pPr>
        <w:ind w:left="611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0032F650">
      <w:start w:val="1"/>
      <w:numFmt w:val="bullet"/>
      <w:lvlText w:val="▪"/>
      <w:lvlJc w:val="left"/>
      <w:pPr>
        <w:ind w:left="683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7">
    <w:nsid w:val="59C5129B"/>
    <w:multiLevelType w:val="hybridMultilevel"/>
    <w:tmpl w:val="D5721542"/>
    <w:lvl w:ilvl="0" w:tplc="D4DEDDC0">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86EA102">
      <w:start w:val="1"/>
      <w:numFmt w:val="decimal"/>
      <w:lvlText w:val="%2."/>
      <w:lvlJc w:val="left"/>
      <w:pPr>
        <w:ind w:left="14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3DE9FB2">
      <w:start w:val="1"/>
      <w:numFmt w:val="lowerRoman"/>
      <w:lvlText w:val="%3"/>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5C2E0BE">
      <w:start w:val="1"/>
      <w:numFmt w:val="decimal"/>
      <w:lvlText w:val="%4"/>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EDECB06">
      <w:start w:val="1"/>
      <w:numFmt w:val="lowerLetter"/>
      <w:lvlText w:val="%5"/>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8D43934">
      <w:start w:val="1"/>
      <w:numFmt w:val="lowerRoman"/>
      <w:lvlText w:val="%6"/>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FAA27A4">
      <w:start w:val="1"/>
      <w:numFmt w:val="decimal"/>
      <w:lvlText w:val="%7"/>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D3ABEB0">
      <w:start w:val="1"/>
      <w:numFmt w:val="lowerLetter"/>
      <w:lvlText w:val="%8"/>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D20C0F4">
      <w:start w:val="1"/>
      <w:numFmt w:val="lowerRoman"/>
      <w:lvlText w:val="%9"/>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8">
    <w:nsid w:val="63B27464"/>
    <w:multiLevelType w:val="hybridMultilevel"/>
    <w:tmpl w:val="E458AA22"/>
    <w:lvl w:ilvl="0" w:tplc="7E32EAD8">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B7E3E64">
      <w:start w:val="1"/>
      <w:numFmt w:val="bullet"/>
      <w:lvlText w:val="o"/>
      <w:lvlJc w:val="left"/>
      <w:pPr>
        <w:ind w:left="20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04C1818">
      <w:start w:val="1"/>
      <w:numFmt w:val="bullet"/>
      <w:lvlText w:val="▪"/>
      <w:lvlJc w:val="left"/>
      <w:pPr>
        <w:ind w:left="278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74EB6B2">
      <w:start w:val="1"/>
      <w:numFmt w:val="bullet"/>
      <w:lvlText w:val="•"/>
      <w:lvlJc w:val="left"/>
      <w:pPr>
        <w:ind w:left="350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A5E1FA6">
      <w:start w:val="1"/>
      <w:numFmt w:val="bullet"/>
      <w:lvlText w:val="o"/>
      <w:lvlJc w:val="left"/>
      <w:pPr>
        <w:ind w:left="42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68A43BC">
      <w:start w:val="1"/>
      <w:numFmt w:val="bullet"/>
      <w:lvlText w:val="▪"/>
      <w:lvlJc w:val="left"/>
      <w:pPr>
        <w:ind w:left="494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D009C72">
      <w:start w:val="1"/>
      <w:numFmt w:val="bullet"/>
      <w:lvlText w:val="•"/>
      <w:lvlJc w:val="left"/>
      <w:pPr>
        <w:ind w:left="56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4AAA7A2">
      <w:start w:val="1"/>
      <w:numFmt w:val="bullet"/>
      <w:lvlText w:val="o"/>
      <w:lvlJc w:val="left"/>
      <w:pPr>
        <w:ind w:left="638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BCE29CC">
      <w:start w:val="1"/>
      <w:numFmt w:val="bullet"/>
      <w:lvlText w:val="▪"/>
      <w:lvlJc w:val="left"/>
      <w:pPr>
        <w:ind w:left="710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9">
    <w:nsid w:val="6A964787"/>
    <w:multiLevelType w:val="hybridMultilevel"/>
    <w:tmpl w:val="82A8CFD8"/>
    <w:lvl w:ilvl="0" w:tplc="2BF815BA">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71EE46A">
      <w:start w:val="1"/>
      <w:numFmt w:val="bullet"/>
      <w:lvlText w:val=""/>
      <w:lvlJc w:val="left"/>
      <w:pPr>
        <w:ind w:left="213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0588598">
      <w:start w:val="1"/>
      <w:numFmt w:val="bullet"/>
      <w:lvlText w:val="▪"/>
      <w:lvlJc w:val="left"/>
      <w:pPr>
        <w:ind w:left="21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13E0C80">
      <w:start w:val="1"/>
      <w:numFmt w:val="bullet"/>
      <w:lvlText w:val="•"/>
      <w:lvlJc w:val="left"/>
      <w:pPr>
        <w:ind w:left="28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BB87C18">
      <w:start w:val="1"/>
      <w:numFmt w:val="bullet"/>
      <w:lvlText w:val="o"/>
      <w:lvlJc w:val="left"/>
      <w:pPr>
        <w:ind w:left="35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084DE12">
      <w:start w:val="1"/>
      <w:numFmt w:val="bullet"/>
      <w:lvlText w:val="▪"/>
      <w:lvlJc w:val="left"/>
      <w:pPr>
        <w:ind w:left="43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09C4A42">
      <w:start w:val="1"/>
      <w:numFmt w:val="bullet"/>
      <w:lvlText w:val="•"/>
      <w:lvlJc w:val="left"/>
      <w:pPr>
        <w:ind w:left="50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CB0A8E6">
      <w:start w:val="1"/>
      <w:numFmt w:val="bullet"/>
      <w:lvlText w:val="o"/>
      <w:lvlJc w:val="left"/>
      <w:pPr>
        <w:ind w:left="57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86E8F86">
      <w:start w:val="1"/>
      <w:numFmt w:val="bullet"/>
      <w:lvlText w:val="▪"/>
      <w:lvlJc w:val="left"/>
      <w:pPr>
        <w:ind w:left="64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0">
    <w:nsid w:val="6C3D3ABA"/>
    <w:multiLevelType w:val="hybridMultilevel"/>
    <w:tmpl w:val="40ECE9D2"/>
    <w:lvl w:ilvl="0" w:tplc="C9600810">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D18C74E">
      <w:start w:val="1"/>
      <w:numFmt w:val="decimal"/>
      <w:lvlText w:val="%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5B8742C">
      <w:start w:val="1"/>
      <w:numFmt w:val="lowerRoman"/>
      <w:lvlText w:val="%3"/>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2705B76">
      <w:start w:val="1"/>
      <w:numFmt w:val="decimal"/>
      <w:lvlText w:val="%4"/>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00AA77E">
      <w:start w:val="1"/>
      <w:numFmt w:val="lowerLetter"/>
      <w:lvlText w:val="%5"/>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74C0310">
      <w:start w:val="1"/>
      <w:numFmt w:val="lowerRoman"/>
      <w:lvlText w:val="%6"/>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74A8706">
      <w:start w:val="1"/>
      <w:numFmt w:val="decimal"/>
      <w:lvlText w:val="%7"/>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4CCEDAA">
      <w:start w:val="1"/>
      <w:numFmt w:val="lowerLetter"/>
      <w:lvlText w:val="%8"/>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C345826">
      <w:start w:val="1"/>
      <w:numFmt w:val="lowerRoman"/>
      <w:lvlText w:val="%9"/>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1">
    <w:nsid w:val="75313CCF"/>
    <w:multiLevelType w:val="hybridMultilevel"/>
    <w:tmpl w:val="22009D2E"/>
    <w:lvl w:ilvl="0" w:tplc="56080A1E">
      <w:start w:val="3"/>
      <w:numFmt w:val="decimal"/>
      <w:lvlText w:val="%1."/>
      <w:lvlJc w:val="left"/>
      <w:pPr>
        <w:ind w:left="1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EC2F362">
      <w:start w:val="1"/>
      <w:numFmt w:val="bullet"/>
      <w:lvlText w:val="•"/>
      <w:lvlJc w:val="left"/>
      <w:pPr>
        <w:ind w:left="14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6A2FE3C">
      <w:start w:val="1"/>
      <w:numFmt w:val="bullet"/>
      <w:lvlText w:val="▪"/>
      <w:lvlJc w:val="left"/>
      <w:pPr>
        <w:ind w:left="21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AF63308">
      <w:start w:val="1"/>
      <w:numFmt w:val="bullet"/>
      <w:lvlText w:val="•"/>
      <w:lvlJc w:val="left"/>
      <w:pPr>
        <w:ind w:left="28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70EF9E0">
      <w:start w:val="1"/>
      <w:numFmt w:val="bullet"/>
      <w:lvlText w:val="o"/>
      <w:lvlJc w:val="left"/>
      <w:pPr>
        <w:ind w:left="35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FF234BA">
      <w:start w:val="1"/>
      <w:numFmt w:val="bullet"/>
      <w:lvlText w:val="▪"/>
      <w:lvlJc w:val="left"/>
      <w:pPr>
        <w:ind w:left="43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A2C3942">
      <w:start w:val="1"/>
      <w:numFmt w:val="bullet"/>
      <w:lvlText w:val="•"/>
      <w:lvlJc w:val="left"/>
      <w:pPr>
        <w:ind w:left="50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86ACE12">
      <w:start w:val="1"/>
      <w:numFmt w:val="bullet"/>
      <w:lvlText w:val="o"/>
      <w:lvlJc w:val="left"/>
      <w:pPr>
        <w:ind w:left="57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83080C2">
      <w:start w:val="1"/>
      <w:numFmt w:val="bullet"/>
      <w:lvlText w:val="▪"/>
      <w:lvlJc w:val="left"/>
      <w:pPr>
        <w:ind w:left="64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2">
    <w:nsid w:val="786E66CB"/>
    <w:multiLevelType w:val="hybridMultilevel"/>
    <w:tmpl w:val="86644EBA"/>
    <w:lvl w:ilvl="0" w:tplc="A5EA9DD0">
      <w:start w:val="1"/>
      <w:numFmt w:val="decimal"/>
      <w:lvlText w:val="%1."/>
      <w:lvlJc w:val="left"/>
      <w:pPr>
        <w:ind w:left="14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67C9694">
      <w:start w:val="1"/>
      <w:numFmt w:val="lowerLetter"/>
      <w:lvlText w:val="%2"/>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90EFF46">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BEC53BA">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5A201F6">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D0EB996">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5A0F76E">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67460DC">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9B04B28">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5"/>
  </w:num>
  <w:num w:numId="2">
    <w:abstractNumId w:val="0"/>
  </w:num>
  <w:num w:numId="3">
    <w:abstractNumId w:val="21"/>
  </w:num>
  <w:num w:numId="4">
    <w:abstractNumId w:val="1"/>
  </w:num>
  <w:num w:numId="5">
    <w:abstractNumId w:val="15"/>
  </w:num>
  <w:num w:numId="6">
    <w:abstractNumId w:val="2"/>
  </w:num>
  <w:num w:numId="7">
    <w:abstractNumId w:val="8"/>
  </w:num>
  <w:num w:numId="8">
    <w:abstractNumId w:val="3"/>
  </w:num>
  <w:num w:numId="9">
    <w:abstractNumId w:val="19"/>
  </w:num>
  <w:num w:numId="10">
    <w:abstractNumId w:val="12"/>
  </w:num>
  <w:num w:numId="11">
    <w:abstractNumId w:val="6"/>
  </w:num>
  <w:num w:numId="12">
    <w:abstractNumId w:val="18"/>
  </w:num>
  <w:num w:numId="13">
    <w:abstractNumId w:val="22"/>
  </w:num>
  <w:num w:numId="14">
    <w:abstractNumId w:val="14"/>
  </w:num>
  <w:num w:numId="15">
    <w:abstractNumId w:val="7"/>
  </w:num>
  <w:num w:numId="16">
    <w:abstractNumId w:val="11"/>
  </w:num>
  <w:num w:numId="17">
    <w:abstractNumId w:val="16"/>
  </w:num>
  <w:num w:numId="18">
    <w:abstractNumId w:val="17"/>
  </w:num>
  <w:num w:numId="19">
    <w:abstractNumId w:val="20"/>
  </w:num>
  <w:num w:numId="20">
    <w:abstractNumId w:val="4"/>
  </w:num>
  <w:num w:numId="21">
    <w:abstractNumId w:val="9"/>
  </w:num>
  <w:num w:numId="22">
    <w:abstractNumId w:val="10"/>
  </w:num>
  <w:num w:numId="2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5F06"/>
    <w:rsid w:val="0002123A"/>
    <w:rsid w:val="000713CB"/>
    <w:rsid w:val="00206975"/>
    <w:rsid w:val="00213DD7"/>
    <w:rsid w:val="002302C8"/>
    <w:rsid w:val="002551B6"/>
    <w:rsid w:val="002622D4"/>
    <w:rsid w:val="002835F4"/>
    <w:rsid w:val="002F10CF"/>
    <w:rsid w:val="003227FD"/>
    <w:rsid w:val="003431F8"/>
    <w:rsid w:val="00472E0F"/>
    <w:rsid w:val="004B76A9"/>
    <w:rsid w:val="004C5266"/>
    <w:rsid w:val="004D00A4"/>
    <w:rsid w:val="005036F5"/>
    <w:rsid w:val="005C0435"/>
    <w:rsid w:val="0065018B"/>
    <w:rsid w:val="00695C84"/>
    <w:rsid w:val="006B5176"/>
    <w:rsid w:val="006F27D7"/>
    <w:rsid w:val="007168B0"/>
    <w:rsid w:val="00742DB9"/>
    <w:rsid w:val="00750172"/>
    <w:rsid w:val="007608F9"/>
    <w:rsid w:val="00775F06"/>
    <w:rsid w:val="007D41A3"/>
    <w:rsid w:val="008903F5"/>
    <w:rsid w:val="008A61C7"/>
    <w:rsid w:val="008D4519"/>
    <w:rsid w:val="0093449B"/>
    <w:rsid w:val="009679A7"/>
    <w:rsid w:val="009711FF"/>
    <w:rsid w:val="009A62D6"/>
    <w:rsid w:val="00A650FF"/>
    <w:rsid w:val="00AE5B5C"/>
    <w:rsid w:val="00AF43DD"/>
    <w:rsid w:val="00AF6E64"/>
    <w:rsid w:val="00B454CC"/>
    <w:rsid w:val="00B510AE"/>
    <w:rsid w:val="00B77C4C"/>
    <w:rsid w:val="00B8655B"/>
    <w:rsid w:val="00BB5856"/>
    <w:rsid w:val="00C05F9A"/>
    <w:rsid w:val="00C67D31"/>
    <w:rsid w:val="00CA5C24"/>
    <w:rsid w:val="00D06030"/>
    <w:rsid w:val="00D20B6D"/>
    <w:rsid w:val="00D675E1"/>
    <w:rsid w:val="00D74BF9"/>
    <w:rsid w:val="00E074C0"/>
    <w:rsid w:val="00E17CD9"/>
    <w:rsid w:val="00E44811"/>
    <w:rsid w:val="00EA7B8A"/>
    <w:rsid w:val="00F61A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5" w:line="270" w:lineRule="auto"/>
      <w:ind w:firstLine="710"/>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pPr>
      <w:keepNext/>
      <w:keepLines/>
      <w:spacing w:after="3" w:line="269" w:lineRule="auto"/>
      <w:ind w:left="3231" w:hanging="10"/>
      <w:outlineLvl w:val="0"/>
    </w:pPr>
    <w:rPr>
      <w:rFonts w:ascii="Times New Roman" w:eastAsia="Times New Roman" w:hAnsi="Times New Roman" w:cs="Times New Roman"/>
      <w:b/>
      <w:color w:val="000000"/>
      <w:sz w:val="24"/>
    </w:rPr>
  </w:style>
  <w:style w:type="paragraph" w:styleId="4">
    <w:name w:val="heading 4"/>
    <w:basedOn w:val="a"/>
    <w:next w:val="a"/>
    <w:link w:val="40"/>
    <w:uiPriority w:val="9"/>
    <w:semiHidden/>
    <w:unhideWhenUsed/>
    <w:qFormat/>
    <w:rsid w:val="002551B6"/>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table" w:styleId="a3">
    <w:name w:val="Table Grid"/>
    <w:basedOn w:val="a1"/>
    <w:uiPriority w:val="39"/>
    <w:rsid w:val="00EA7B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0">
    <w:name w:val="Заголовок 4 Знак"/>
    <w:basedOn w:val="a0"/>
    <w:link w:val="4"/>
    <w:uiPriority w:val="9"/>
    <w:semiHidden/>
    <w:rsid w:val="002551B6"/>
    <w:rPr>
      <w:rFonts w:asciiTheme="majorHAnsi" w:eastAsiaTheme="majorEastAsia" w:hAnsiTheme="majorHAnsi" w:cstheme="majorBidi"/>
      <w:i/>
      <w:iCs/>
      <w:color w:val="2E74B5" w:themeColor="accent1" w:themeShade="BF"/>
      <w:sz w:val="24"/>
    </w:rPr>
  </w:style>
  <w:style w:type="paragraph" w:styleId="a4">
    <w:name w:val="No Spacing"/>
    <w:uiPriority w:val="1"/>
    <w:qFormat/>
    <w:rsid w:val="00E074C0"/>
    <w:pPr>
      <w:spacing w:after="0" w:line="240" w:lineRule="auto"/>
      <w:ind w:firstLine="710"/>
      <w:jc w:val="both"/>
    </w:pPr>
    <w:rPr>
      <w:rFonts w:ascii="Times New Roman" w:eastAsia="Times New Roman" w:hAnsi="Times New Roman" w:cs="Times New Roman"/>
      <w:color w:val="000000"/>
      <w:sz w:val="24"/>
    </w:rPr>
  </w:style>
  <w:style w:type="paragraph" w:styleId="a5">
    <w:name w:val="footer"/>
    <w:basedOn w:val="a"/>
    <w:link w:val="a6"/>
    <w:uiPriority w:val="99"/>
    <w:unhideWhenUsed/>
    <w:rsid w:val="00BB5856"/>
    <w:pPr>
      <w:tabs>
        <w:tab w:val="center" w:pos="4680"/>
        <w:tab w:val="right" w:pos="9360"/>
      </w:tabs>
      <w:spacing w:after="0" w:line="240" w:lineRule="auto"/>
      <w:ind w:firstLine="0"/>
      <w:jc w:val="left"/>
    </w:pPr>
    <w:rPr>
      <w:rFonts w:asciiTheme="minorHAnsi" w:eastAsiaTheme="minorHAnsi" w:hAnsiTheme="minorHAnsi" w:cstheme="minorBidi"/>
      <w:color w:val="auto"/>
      <w:sz w:val="21"/>
      <w:szCs w:val="21"/>
    </w:rPr>
  </w:style>
  <w:style w:type="character" w:customStyle="1" w:styleId="a6">
    <w:name w:val="Нижний колонтитул Знак"/>
    <w:basedOn w:val="a0"/>
    <w:link w:val="a5"/>
    <w:uiPriority w:val="99"/>
    <w:rsid w:val="00BB5856"/>
    <w:rPr>
      <w:rFonts w:eastAsiaTheme="minorHAnsi"/>
      <w:sz w:val="21"/>
      <w:szCs w:val="21"/>
    </w:rPr>
  </w:style>
  <w:style w:type="paragraph" w:styleId="a7">
    <w:name w:val="Balloon Text"/>
    <w:basedOn w:val="a"/>
    <w:link w:val="a8"/>
    <w:uiPriority w:val="99"/>
    <w:semiHidden/>
    <w:unhideWhenUsed/>
    <w:rsid w:val="0002123A"/>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02123A"/>
    <w:rPr>
      <w:rFonts w:ascii="Tahoma" w:eastAsia="Times New Roman"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5" w:line="270" w:lineRule="auto"/>
      <w:ind w:firstLine="710"/>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pPr>
      <w:keepNext/>
      <w:keepLines/>
      <w:spacing w:after="3" w:line="269" w:lineRule="auto"/>
      <w:ind w:left="3231" w:hanging="10"/>
      <w:outlineLvl w:val="0"/>
    </w:pPr>
    <w:rPr>
      <w:rFonts w:ascii="Times New Roman" w:eastAsia="Times New Roman" w:hAnsi="Times New Roman" w:cs="Times New Roman"/>
      <w:b/>
      <w:color w:val="000000"/>
      <w:sz w:val="24"/>
    </w:rPr>
  </w:style>
  <w:style w:type="paragraph" w:styleId="4">
    <w:name w:val="heading 4"/>
    <w:basedOn w:val="a"/>
    <w:next w:val="a"/>
    <w:link w:val="40"/>
    <w:uiPriority w:val="9"/>
    <w:semiHidden/>
    <w:unhideWhenUsed/>
    <w:qFormat/>
    <w:rsid w:val="002551B6"/>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table" w:styleId="a3">
    <w:name w:val="Table Grid"/>
    <w:basedOn w:val="a1"/>
    <w:uiPriority w:val="39"/>
    <w:rsid w:val="00EA7B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0">
    <w:name w:val="Заголовок 4 Знак"/>
    <w:basedOn w:val="a0"/>
    <w:link w:val="4"/>
    <w:uiPriority w:val="9"/>
    <w:semiHidden/>
    <w:rsid w:val="002551B6"/>
    <w:rPr>
      <w:rFonts w:asciiTheme="majorHAnsi" w:eastAsiaTheme="majorEastAsia" w:hAnsiTheme="majorHAnsi" w:cstheme="majorBidi"/>
      <w:i/>
      <w:iCs/>
      <w:color w:val="2E74B5" w:themeColor="accent1" w:themeShade="BF"/>
      <w:sz w:val="24"/>
    </w:rPr>
  </w:style>
  <w:style w:type="paragraph" w:styleId="a4">
    <w:name w:val="No Spacing"/>
    <w:uiPriority w:val="1"/>
    <w:qFormat/>
    <w:rsid w:val="00E074C0"/>
    <w:pPr>
      <w:spacing w:after="0" w:line="240" w:lineRule="auto"/>
      <w:ind w:firstLine="710"/>
      <w:jc w:val="both"/>
    </w:pPr>
    <w:rPr>
      <w:rFonts w:ascii="Times New Roman" w:eastAsia="Times New Roman" w:hAnsi="Times New Roman" w:cs="Times New Roman"/>
      <w:color w:val="000000"/>
      <w:sz w:val="24"/>
    </w:rPr>
  </w:style>
  <w:style w:type="paragraph" w:styleId="a5">
    <w:name w:val="footer"/>
    <w:basedOn w:val="a"/>
    <w:link w:val="a6"/>
    <w:uiPriority w:val="99"/>
    <w:unhideWhenUsed/>
    <w:rsid w:val="00BB5856"/>
    <w:pPr>
      <w:tabs>
        <w:tab w:val="center" w:pos="4680"/>
        <w:tab w:val="right" w:pos="9360"/>
      </w:tabs>
      <w:spacing w:after="0" w:line="240" w:lineRule="auto"/>
      <w:ind w:firstLine="0"/>
      <w:jc w:val="left"/>
    </w:pPr>
    <w:rPr>
      <w:rFonts w:asciiTheme="minorHAnsi" w:eastAsiaTheme="minorHAnsi" w:hAnsiTheme="minorHAnsi" w:cstheme="minorBidi"/>
      <w:color w:val="auto"/>
      <w:sz w:val="21"/>
      <w:szCs w:val="21"/>
    </w:rPr>
  </w:style>
  <w:style w:type="character" w:customStyle="1" w:styleId="a6">
    <w:name w:val="Нижний колонтитул Знак"/>
    <w:basedOn w:val="a0"/>
    <w:link w:val="a5"/>
    <w:uiPriority w:val="99"/>
    <w:rsid w:val="00BB5856"/>
    <w:rPr>
      <w:rFonts w:eastAsiaTheme="minorHAnsi"/>
      <w:sz w:val="21"/>
      <w:szCs w:val="21"/>
    </w:rPr>
  </w:style>
  <w:style w:type="paragraph" w:styleId="a7">
    <w:name w:val="Balloon Text"/>
    <w:basedOn w:val="a"/>
    <w:link w:val="a8"/>
    <w:uiPriority w:val="99"/>
    <w:semiHidden/>
    <w:unhideWhenUsed/>
    <w:rsid w:val="0002123A"/>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02123A"/>
    <w:rPr>
      <w:rFonts w:ascii="Tahoma" w:eastAsia="Times New Roman"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footer" Target="footer4.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footer" Target="footer6.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A58405-CFF7-4964-A926-0B570403BE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430</TotalTime>
  <Pages>14</Pages>
  <Words>3266</Words>
  <Characters>18618</Characters>
  <Application>Microsoft Office Word</Application>
  <DocSecurity>0</DocSecurity>
  <Lines>155</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21841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cp:lastModifiedBy>Razilya</cp:lastModifiedBy>
  <cp:revision>35</cp:revision>
  <cp:lastPrinted>2021-09-29T20:56:00Z</cp:lastPrinted>
  <dcterms:created xsi:type="dcterms:W3CDTF">2021-09-17T10:40:00Z</dcterms:created>
  <dcterms:modified xsi:type="dcterms:W3CDTF">2021-09-30T10:34:00Z</dcterms:modified>
</cp:coreProperties>
</file>